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E" w:rsidRPr="006A353D" w:rsidRDefault="0030737E">
      <w:bookmarkStart w:id="0" w:name="_GoBack"/>
      <w:bookmarkEnd w:id="0"/>
    </w:p>
    <w:p w:rsidR="00056134" w:rsidRPr="006A353D" w:rsidRDefault="00056134" w:rsidP="00056134">
      <w:pPr>
        <w:jc w:val="center"/>
        <w:rPr>
          <w:rFonts w:ascii="Garamond" w:hAnsi="Garamond"/>
          <w:b/>
          <w:sz w:val="24"/>
          <w:szCs w:val="24"/>
        </w:rPr>
      </w:pPr>
    </w:p>
    <w:p w:rsidR="00056134" w:rsidRPr="006A353D" w:rsidRDefault="006D7FE9" w:rsidP="00056134">
      <w:pPr>
        <w:jc w:val="center"/>
        <w:rPr>
          <w:b/>
          <w:sz w:val="32"/>
          <w:szCs w:val="32"/>
        </w:rPr>
      </w:pPr>
      <w:r w:rsidRPr="006A353D">
        <w:rPr>
          <w:b/>
          <w:sz w:val="32"/>
          <w:szCs w:val="32"/>
        </w:rPr>
        <w:t>Tamási Aranyalma Waldorf Iskola</w:t>
      </w:r>
    </w:p>
    <w:p w:rsidR="00056134" w:rsidRPr="006A353D" w:rsidRDefault="00056134" w:rsidP="00A47A8F">
      <w:pPr>
        <w:spacing w:after="240" w:line="276" w:lineRule="auto"/>
        <w:jc w:val="center"/>
        <w:rPr>
          <w:b/>
          <w:i/>
          <w:sz w:val="24"/>
          <w:szCs w:val="24"/>
        </w:rPr>
      </w:pPr>
    </w:p>
    <w:p w:rsidR="00056134" w:rsidRPr="006A353D" w:rsidRDefault="00A47A8F" w:rsidP="00A47A8F">
      <w:pPr>
        <w:spacing w:after="240" w:line="276" w:lineRule="auto"/>
        <w:jc w:val="center"/>
        <w:rPr>
          <w:i/>
          <w:sz w:val="24"/>
          <w:szCs w:val="24"/>
        </w:rPr>
      </w:pPr>
      <w:r w:rsidRPr="006A353D">
        <w:rPr>
          <w:i/>
          <w:sz w:val="24"/>
          <w:szCs w:val="24"/>
        </w:rPr>
        <w:t>„Ha semmi nem igaz, ha a világban nincs szabály, semmi nincs megtiltva; hogy megtiltsunk egy tettet, értékre van szükségünk és célra.”</w:t>
      </w:r>
    </w:p>
    <w:p w:rsidR="00A47A8F" w:rsidRPr="006A353D" w:rsidRDefault="00A47A8F" w:rsidP="00A47A8F">
      <w:pPr>
        <w:spacing w:after="240" w:line="276" w:lineRule="auto"/>
        <w:jc w:val="center"/>
        <w:rPr>
          <w:i/>
          <w:sz w:val="24"/>
          <w:szCs w:val="24"/>
        </w:rPr>
      </w:pPr>
      <w:r w:rsidRPr="006A353D">
        <w:rPr>
          <w:i/>
          <w:sz w:val="24"/>
          <w:szCs w:val="24"/>
        </w:rPr>
        <w:t>Albert Camus</w:t>
      </w:r>
    </w:p>
    <w:p w:rsidR="00A47A8F" w:rsidRPr="006A353D" w:rsidRDefault="00A47A8F" w:rsidP="00056134">
      <w:pPr>
        <w:jc w:val="center"/>
        <w:rPr>
          <w:b/>
          <w:sz w:val="32"/>
          <w:szCs w:val="32"/>
        </w:rPr>
      </w:pPr>
    </w:p>
    <w:p w:rsidR="00056134" w:rsidRPr="006A353D" w:rsidRDefault="00056134" w:rsidP="002E6214">
      <w:pPr>
        <w:spacing w:after="240" w:line="276" w:lineRule="auto"/>
        <w:jc w:val="center"/>
        <w:rPr>
          <w:b/>
          <w:sz w:val="32"/>
          <w:szCs w:val="32"/>
        </w:rPr>
      </w:pPr>
      <w:r w:rsidRPr="006A353D">
        <w:rPr>
          <w:b/>
          <w:sz w:val="32"/>
          <w:szCs w:val="32"/>
        </w:rPr>
        <w:t>HÁZIREND</w:t>
      </w:r>
    </w:p>
    <w:p w:rsidR="00056134" w:rsidRPr="006A353D" w:rsidRDefault="00056134" w:rsidP="002E6214">
      <w:pPr>
        <w:spacing w:after="240" w:line="276" w:lineRule="auto"/>
        <w:rPr>
          <w:b/>
          <w:sz w:val="24"/>
          <w:szCs w:val="24"/>
        </w:rPr>
      </w:pPr>
    </w:p>
    <w:p w:rsidR="00056134" w:rsidRPr="006A353D" w:rsidRDefault="00056134" w:rsidP="002E6214">
      <w:pPr>
        <w:spacing w:after="240" w:line="276" w:lineRule="auto"/>
        <w:jc w:val="both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t xml:space="preserve">Hatályba lépés időpontja: </w:t>
      </w:r>
      <w:r w:rsidR="00CC34FC">
        <w:rPr>
          <w:b/>
          <w:sz w:val="28"/>
          <w:szCs w:val="28"/>
        </w:rPr>
        <w:t>2022</w:t>
      </w:r>
      <w:r w:rsidRPr="006A353D">
        <w:rPr>
          <w:b/>
          <w:sz w:val="28"/>
          <w:szCs w:val="28"/>
        </w:rPr>
        <w:t>. szeptember 1.</w:t>
      </w:r>
    </w:p>
    <w:p w:rsidR="00056134" w:rsidRPr="006A353D" w:rsidRDefault="00056134" w:rsidP="002E6214">
      <w:pPr>
        <w:spacing w:after="240" w:line="276" w:lineRule="auto"/>
        <w:jc w:val="both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t>Általános rendelkezések</w:t>
      </w:r>
      <w:r w:rsidR="002E6214" w:rsidRPr="006A353D">
        <w:rPr>
          <w:b/>
          <w:sz w:val="28"/>
          <w:szCs w:val="28"/>
        </w:rPr>
        <w:t>:</w:t>
      </w:r>
    </w:p>
    <w:p w:rsidR="00056134" w:rsidRPr="006A353D" w:rsidRDefault="00056134" w:rsidP="002E6214">
      <w:pPr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Háziren</w:t>
      </w:r>
      <w:r w:rsidR="002E6214" w:rsidRPr="006A353D">
        <w:rPr>
          <w:sz w:val="24"/>
          <w:szCs w:val="24"/>
        </w:rPr>
        <w:t>d személyi hatálya kiterjed az i</w:t>
      </w:r>
      <w:r w:rsidRPr="006A353D">
        <w:rPr>
          <w:sz w:val="24"/>
          <w:szCs w:val="24"/>
        </w:rPr>
        <w:t xml:space="preserve">skolával tanulói jogviszonyban álló gyermekekre, tanulókra, az Iskola pedagógusaira, valamint alkalmazottaira, továbbá a tanulók </w:t>
      </w:r>
      <w:r w:rsidR="00332CAE" w:rsidRPr="006A353D">
        <w:rPr>
          <w:sz w:val="24"/>
          <w:szCs w:val="24"/>
        </w:rPr>
        <w:t>törvényes képviselőire, és</w:t>
      </w:r>
      <w:r w:rsidR="002E6214" w:rsidRPr="006A353D">
        <w:rPr>
          <w:sz w:val="24"/>
          <w:szCs w:val="24"/>
        </w:rPr>
        <w:t xml:space="preserve"> az i</w:t>
      </w:r>
      <w:r w:rsidRPr="006A353D">
        <w:rPr>
          <w:sz w:val="24"/>
          <w:szCs w:val="24"/>
        </w:rPr>
        <w:t>skola épületébe belépő minden személyre.</w:t>
      </w:r>
    </w:p>
    <w:p w:rsidR="00056134" w:rsidRPr="006A353D" w:rsidRDefault="002E6214" w:rsidP="002E6214">
      <w:pPr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Az i</w:t>
      </w:r>
      <w:r w:rsidR="00056134" w:rsidRPr="006A353D">
        <w:rPr>
          <w:sz w:val="24"/>
          <w:szCs w:val="24"/>
        </w:rPr>
        <w:t>skolába jelentkező minden tanuló és dolgozó a belépéssel együtt vállalja, hogy a Házirendben foglaltakat tudomásul veszi, és az ott leírt s</w:t>
      </w:r>
      <w:r w:rsidR="006D7FE9" w:rsidRPr="006A353D">
        <w:rPr>
          <w:sz w:val="24"/>
          <w:szCs w:val="24"/>
        </w:rPr>
        <w:t>zabályokat betartja, betartatja.</w:t>
      </w:r>
    </w:p>
    <w:p w:rsidR="00056134" w:rsidRPr="006A353D" w:rsidRDefault="00056134" w:rsidP="002E6214">
      <w:pPr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Háziren</w:t>
      </w:r>
      <w:r w:rsidR="002E6214" w:rsidRPr="006A353D">
        <w:rPr>
          <w:sz w:val="24"/>
          <w:szCs w:val="24"/>
        </w:rPr>
        <w:t>d területi hatálya kiterjed az i</w:t>
      </w:r>
      <w:r w:rsidRPr="006A353D">
        <w:rPr>
          <w:sz w:val="24"/>
          <w:szCs w:val="24"/>
        </w:rPr>
        <w:t>skola épül</w:t>
      </w:r>
      <w:r w:rsidR="002E6214" w:rsidRPr="006A353D">
        <w:rPr>
          <w:sz w:val="24"/>
          <w:szCs w:val="24"/>
        </w:rPr>
        <w:t>etének területére, valamint az i</w:t>
      </w:r>
      <w:r w:rsidRPr="006A353D">
        <w:rPr>
          <w:sz w:val="24"/>
          <w:szCs w:val="24"/>
        </w:rPr>
        <w:t>skolához tartozó t</w:t>
      </w:r>
      <w:r w:rsidR="002E6214" w:rsidRPr="006A353D">
        <w:rPr>
          <w:sz w:val="24"/>
          <w:szCs w:val="24"/>
        </w:rPr>
        <w:t>erületekre, továbbá minden, az iskola által szervezett, i</w:t>
      </w:r>
      <w:r w:rsidRPr="006A353D">
        <w:rPr>
          <w:sz w:val="24"/>
          <w:szCs w:val="24"/>
        </w:rPr>
        <w:t xml:space="preserve">skolán kívüli rendezvény helyszínére is. </w:t>
      </w:r>
    </w:p>
    <w:p w:rsidR="00056134" w:rsidRPr="006A353D" w:rsidRDefault="00056134" w:rsidP="002E6214">
      <w:pPr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Házi</w:t>
      </w:r>
      <w:r w:rsidR="002E6214" w:rsidRPr="006A353D">
        <w:rPr>
          <w:sz w:val="24"/>
          <w:szCs w:val="24"/>
        </w:rPr>
        <w:t>rend célja, hogy biztosítsa az i</w:t>
      </w:r>
      <w:r w:rsidRPr="006A353D">
        <w:rPr>
          <w:sz w:val="24"/>
          <w:szCs w:val="24"/>
        </w:rPr>
        <w:t>skola törvényes működését, megteremtse a zavartalan iskolai nev</w:t>
      </w:r>
      <w:r w:rsidR="00332CAE" w:rsidRPr="006A353D">
        <w:rPr>
          <w:sz w:val="24"/>
          <w:szCs w:val="24"/>
        </w:rPr>
        <w:t xml:space="preserve">elés és oktatás feltételeit, </w:t>
      </w:r>
      <w:r w:rsidRPr="006A353D">
        <w:rPr>
          <w:sz w:val="24"/>
          <w:szCs w:val="24"/>
        </w:rPr>
        <w:t>rögzítse a meghatározott t</w:t>
      </w:r>
      <w:r w:rsidR="002E6214" w:rsidRPr="006A353D">
        <w:rPr>
          <w:sz w:val="24"/>
          <w:szCs w:val="24"/>
        </w:rPr>
        <w:t>anulói jogok gyakorlásának és -</w:t>
      </w:r>
      <w:r w:rsidRPr="006A353D">
        <w:rPr>
          <w:sz w:val="24"/>
          <w:szCs w:val="24"/>
        </w:rPr>
        <w:t>a tanulmányi köt</w:t>
      </w:r>
      <w:r w:rsidR="00332CAE" w:rsidRPr="006A353D">
        <w:rPr>
          <w:sz w:val="24"/>
          <w:szCs w:val="24"/>
        </w:rPr>
        <w:t>elezettségek teljesítésén kívül</w:t>
      </w:r>
      <w:r w:rsidRPr="006A353D">
        <w:rPr>
          <w:sz w:val="24"/>
          <w:szCs w:val="24"/>
        </w:rPr>
        <w:t>- a kötelezettségek végrehajtásának módját, továbbá az iskola által elvárt viselkedés szabályait.</w:t>
      </w:r>
    </w:p>
    <w:p w:rsidR="00056134" w:rsidRPr="006A353D" w:rsidRDefault="00056134" w:rsidP="002E6214">
      <w:pPr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Házirendet a Tanári Kollégium kijelölt tagjai készítik el, és a Tanári Kollégium fogadja el, a szülői szerveze</w:t>
      </w:r>
      <w:r w:rsidR="002A20CB" w:rsidRPr="006A353D">
        <w:rPr>
          <w:sz w:val="24"/>
          <w:szCs w:val="24"/>
        </w:rPr>
        <w:t>t általi véleményezést</w:t>
      </w:r>
      <w:r w:rsidR="00A50A58" w:rsidRPr="006A353D">
        <w:rPr>
          <w:sz w:val="24"/>
          <w:szCs w:val="24"/>
        </w:rPr>
        <w:t xml:space="preserve"> </w:t>
      </w:r>
      <w:r w:rsidR="002A20CB" w:rsidRPr="006A353D">
        <w:rPr>
          <w:sz w:val="24"/>
          <w:szCs w:val="24"/>
        </w:rPr>
        <w:t>követően.</w:t>
      </w:r>
      <w:r w:rsidR="00A50A58" w:rsidRPr="006A353D">
        <w:rPr>
          <w:sz w:val="24"/>
          <w:szCs w:val="24"/>
        </w:rPr>
        <w:t xml:space="preserve"> </w:t>
      </w:r>
    </w:p>
    <w:p w:rsidR="00F54B2B" w:rsidRPr="006A353D" w:rsidRDefault="00D86810" w:rsidP="002E6214">
      <w:pPr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szülőnek a</w:t>
      </w:r>
      <w:r w:rsidR="00F54B2B" w:rsidRPr="006A353D">
        <w:rPr>
          <w:sz w:val="24"/>
          <w:szCs w:val="24"/>
        </w:rPr>
        <w:t xml:space="preserve"> tanév elején írásban kell rendelkeznie arról, hogy a pedagógus kivel engedheti el a </w:t>
      </w:r>
      <w:r w:rsidR="00463089" w:rsidRPr="006A353D">
        <w:rPr>
          <w:sz w:val="24"/>
          <w:szCs w:val="24"/>
        </w:rPr>
        <w:t>gyermeket az intézményből.</w:t>
      </w:r>
    </w:p>
    <w:p w:rsidR="00B4485B" w:rsidRPr="006A353D" w:rsidRDefault="00B4485B" w:rsidP="00B4485B">
      <w:pPr>
        <w:pStyle w:val="Listaszerbekezds"/>
        <w:numPr>
          <w:ilvl w:val="0"/>
          <w:numId w:val="6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Intézményünkben elektronikus napló használata nincs.</w:t>
      </w:r>
    </w:p>
    <w:p w:rsidR="00056134" w:rsidRPr="006A353D" w:rsidRDefault="00056134" w:rsidP="002E6214">
      <w:pPr>
        <w:spacing w:after="240" w:line="276" w:lineRule="auto"/>
        <w:jc w:val="both"/>
        <w:rPr>
          <w:sz w:val="24"/>
          <w:szCs w:val="24"/>
        </w:rPr>
      </w:pPr>
    </w:p>
    <w:p w:rsidR="00BE14C3" w:rsidRPr="006A353D" w:rsidRDefault="00BE14C3" w:rsidP="002E6214">
      <w:pPr>
        <w:spacing w:after="240" w:line="276" w:lineRule="auto"/>
        <w:jc w:val="both"/>
        <w:rPr>
          <w:b/>
          <w:sz w:val="28"/>
          <w:szCs w:val="28"/>
        </w:rPr>
      </w:pPr>
    </w:p>
    <w:p w:rsidR="00056134" w:rsidRPr="006A353D" w:rsidRDefault="00056134" w:rsidP="002E6214">
      <w:pPr>
        <w:spacing w:after="240" w:line="276" w:lineRule="auto"/>
        <w:jc w:val="both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lastRenderedPageBreak/>
        <w:t>Az iskola munkarendje</w:t>
      </w:r>
      <w:r w:rsidR="002E6214" w:rsidRPr="006A353D">
        <w:rPr>
          <w:b/>
          <w:sz w:val="28"/>
          <w:szCs w:val="28"/>
        </w:rPr>
        <w:t>:</w:t>
      </w:r>
    </w:p>
    <w:p w:rsidR="00056134" w:rsidRPr="006A353D" w:rsidRDefault="00056134" w:rsidP="002E6214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Az iskola szorgalmi időszakban, a külön programokon kívül, hétfőtől péntekig </w:t>
      </w:r>
      <w:r w:rsidR="00D86810">
        <w:rPr>
          <w:b/>
          <w:sz w:val="24"/>
          <w:szCs w:val="24"/>
        </w:rPr>
        <w:t>7.30</w:t>
      </w:r>
      <w:r w:rsidRPr="006A353D">
        <w:rPr>
          <w:b/>
          <w:sz w:val="24"/>
          <w:szCs w:val="24"/>
        </w:rPr>
        <w:t>-14.</w:t>
      </w:r>
      <w:r w:rsidR="00CC34FC">
        <w:rPr>
          <w:b/>
          <w:sz w:val="24"/>
          <w:szCs w:val="24"/>
        </w:rPr>
        <w:t>4</w:t>
      </w:r>
      <w:r w:rsidR="0016503D">
        <w:rPr>
          <w:b/>
          <w:sz w:val="24"/>
          <w:szCs w:val="24"/>
        </w:rPr>
        <w:t>5</w:t>
      </w:r>
      <w:r w:rsidR="009254B4" w:rsidRPr="006A353D">
        <w:rPr>
          <w:sz w:val="24"/>
          <w:szCs w:val="24"/>
        </w:rPr>
        <w:t>-ig, délután</w:t>
      </w:r>
      <w:r w:rsidRPr="006A353D">
        <w:rPr>
          <w:sz w:val="24"/>
          <w:szCs w:val="24"/>
        </w:rPr>
        <w:t xml:space="preserve"> a</w:t>
      </w:r>
      <w:r w:rsidR="00D86810">
        <w:rPr>
          <w:sz w:val="24"/>
          <w:szCs w:val="24"/>
        </w:rPr>
        <w:t xml:space="preserve"> napközi 16:00</w:t>
      </w:r>
      <w:r w:rsidR="00D35158" w:rsidRPr="006A353D">
        <w:rPr>
          <w:sz w:val="24"/>
          <w:szCs w:val="24"/>
        </w:rPr>
        <w:t>-ig tart nyitva, illetve a középtagozatnak tanulószoba áll rendelkezésére 16 óráig.</w:t>
      </w:r>
    </w:p>
    <w:p w:rsidR="002E6214" w:rsidRPr="006A353D" w:rsidRDefault="009254B4" w:rsidP="00D35158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 tanítás </w:t>
      </w:r>
      <w:r w:rsidR="00D86810">
        <w:rPr>
          <w:sz w:val="24"/>
          <w:szCs w:val="24"/>
        </w:rPr>
        <w:t xml:space="preserve">az első és második évfolyamnak </w:t>
      </w:r>
      <w:r w:rsidRPr="006A353D">
        <w:rPr>
          <w:sz w:val="24"/>
          <w:szCs w:val="24"/>
        </w:rPr>
        <w:t>8 óra 15 perckor</w:t>
      </w:r>
      <w:r w:rsidR="00056134" w:rsidRPr="006A353D">
        <w:rPr>
          <w:sz w:val="24"/>
          <w:szCs w:val="24"/>
        </w:rPr>
        <w:t xml:space="preserve"> ke</w:t>
      </w:r>
      <w:r w:rsidR="00D86810">
        <w:rPr>
          <w:sz w:val="24"/>
          <w:szCs w:val="24"/>
        </w:rPr>
        <w:t>zdődik, a magasabb évfolyamoknak pontban 8 órakor.</w:t>
      </w:r>
      <w:r w:rsidRPr="006A353D">
        <w:rPr>
          <w:sz w:val="24"/>
          <w:szCs w:val="24"/>
        </w:rPr>
        <w:t xml:space="preserve"> A főoktatás időtartama </w:t>
      </w:r>
      <w:r w:rsidR="00056134" w:rsidRPr="006A353D">
        <w:rPr>
          <w:sz w:val="24"/>
          <w:szCs w:val="24"/>
        </w:rPr>
        <w:t xml:space="preserve">120 perc. A szakórák ideje 45 perc. </w:t>
      </w:r>
    </w:p>
    <w:p w:rsidR="00056134" w:rsidRDefault="00056134" w:rsidP="002E6214">
      <w:pPr>
        <w:spacing w:after="240" w:line="276" w:lineRule="auto"/>
        <w:ind w:left="360"/>
        <w:jc w:val="both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t>Csengetési rend:</w:t>
      </w:r>
    </w:p>
    <w:p w:rsidR="00D86810" w:rsidRPr="00D86810" w:rsidRDefault="00D86810" w:rsidP="00D86810">
      <w:pPr>
        <w:spacing w:after="240" w:line="276" w:lineRule="auto"/>
        <w:ind w:left="851" w:hanging="491"/>
        <w:jc w:val="both"/>
        <w:rPr>
          <w:sz w:val="24"/>
          <w:szCs w:val="24"/>
        </w:rPr>
      </w:pPr>
      <w:r w:rsidRPr="00D86810">
        <w:rPr>
          <w:b/>
          <w:sz w:val="24"/>
          <w:szCs w:val="24"/>
        </w:rPr>
        <w:tab/>
      </w:r>
      <w:r w:rsidRPr="00D86810">
        <w:rPr>
          <w:sz w:val="24"/>
          <w:szCs w:val="24"/>
        </w:rPr>
        <w:t>Az első és második évfolyamnak: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3810"/>
      </w:tblGrid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056134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Főoktatás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9254B4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8.15</w:t>
            </w:r>
            <w:r w:rsidR="00056134" w:rsidRPr="006A353D">
              <w:rPr>
                <w:sz w:val="24"/>
                <w:szCs w:val="24"/>
              </w:rPr>
              <w:t>-10.</w:t>
            </w:r>
            <w:r w:rsidR="00D86810">
              <w:rPr>
                <w:sz w:val="24"/>
                <w:szCs w:val="24"/>
              </w:rPr>
              <w:t>00</w:t>
            </w:r>
          </w:p>
        </w:tc>
      </w:tr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tízórai </w:t>
            </w:r>
            <w:r w:rsidR="00056134" w:rsidRPr="006A353D">
              <w:rPr>
                <w:sz w:val="24"/>
                <w:szCs w:val="24"/>
              </w:rPr>
              <w:t>szünet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056134" w:rsidRPr="006A353D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30</w:t>
            </w:r>
          </w:p>
        </w:tc>
      </w:tr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056134" w:rsidP="00D86810">
            <w:pPr>
              <w:numPr>
                <w:ilvl w:val="0"/>
                <w:numId w:val="5"/>
              </w:num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szakóra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056134" w:rsidRPr="006A353D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15</w:t>
            </w:r>
          </w:p>
        </w:tc>
      </w:tr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056134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szünet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="00056134" w:rsidRPr="006A353D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056134" w:rsidP="00D86810">
            <w:pPr>
              <w:numPr>
                <w:ilvl w:val="0"/>
                <w:numId w:val="5"/>
              </w:num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szakóra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  <w:r w:rsidR="00056134" w:rsidRPr="006A353D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056134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szünet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056134" w:rsidRPr="006A353D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20</w:t>
            </w:r>
          </w:p>
        </w:tc>
      </w:tr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056134" w:rsidP="00D86810">
            <w:pPr>
              <w:numPr>
                <w:ilvl w:val="0"/>
                <w:numId w:val="5"/>
              </w:num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szakóra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  <w:r w:rsidR="00056134" w:rsidRPr="006A353D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</w:rPr>
              <w:t>05</w:t>
            </w:r>
          </w:p>
        </w:tc>
      </w:tr>
      <w:tr w:rsidR="00056134" w:rsidRPr="006A353D" w:rsidTr="00222DB6">
        <w:tc>
          <w:tcPr>
            <w:tcW w:w="4062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ebéd </w:t>
            </w:r>
            <w:r w:rsidR="00056134" w:rsidRPr="006A353D">
              <w:rPr>
                <w:sz w:val="24"/>
                <w:szCs w:val="24"/>
              </w:rPr>
              <w:t>szünet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56134" w:rsidRPr="006A353D" w:rsidRDefault="00D86810" w:rsidP="00D8681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056134" w:rsidRPr="006A353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4-00</w:t>
            </w:r>
          </w:p>
        </w:tc>
      </w:tr>
    </w:tbl>
    <w:p w:rsidR="00056134" w:rsidRDefault="00056134" w:rsidP="00D86810">
      <w:pPr>
        <w:spacing w:after="240" w:line="276" w:lineRule="auto"/>
        <w:ind w:left="851" w:hanging="851"/>
        <w:jc w:val="both"/>
        <w:rPr>
          <w:sz w:val="24"/>
          <w:szCs w:val="24"/>
        </w:rPr>
      </w:pPr>
    </w:p>
    <w:p w:rsidR="00D86810" w:rsidRDefault="00D86810" w:rsidP="00D86810">
      <w:pPr>
        <w:spacing w:after="240"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A magasabb évfolyamokon: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3810"/>
      </w:tblGrid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D86810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Főoktatás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D86810" w:rsidRPr="006A353D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00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tízórai </w:t>
            </w:r>
            <w:r w:rsidR="00D86810" w:rsidRPr="006A353D">
              <w:rPr>
                <w:sz w:val="24"/>
                <w:szCs w:val="24"/>
              </w:rPr>
              <w:t>szünet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D86810" w:rsidRPr="006A353D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30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D86810" w:rsidP="00222DB6">
            <w:pPr>
              <w:numPr>
                <w:ilvl w:val="0"/>
                <w:numId w:val="14"/>
              </w:num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szakóra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D86810" w:rsidRPr="006A353D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15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D86810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szünet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="00D86810" w:rsidRPr="006A353D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25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D86810" w:rsidP="00222DB6">
            <w:pPr>
              <w:numPr>
                <w:ilvl w:val="0"/>
                <w:numId w:val="14"/>
              </w:num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szakóra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  <w:r w:rsidR="00D86810" w:rsidRPr="006A353D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ebéd </w:t>
            </w:r>
            <w:r w:rsidR="00D86810" w:rsidRPr="006A353D">
              <w:rPr>
                <w:sz w:val="24"/>
                <w:szCs w:val="24"/>
              </w:rPr>
              <w:t>szünet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D86810" w:rsidRPr="006A353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3-05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D86810" w:rsidP="00222DB6">
            <w:pPr>
              <w:numPr>
                <w:ilvl w:val="0"/>
                <w:numId w:val="14"/>
              </w:num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szakóra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222DB6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  <w:r w:rsidR="00D86810" w:rsidRPr="006A353D">
              <w:rPr>
                <w:sz w:val="24"/>
                <w:szCs w:val="24"/>
              </w:rPr>
              <w:t>-13.</w:t>
            </w:r>
            <w:r w:rsidR="00CC3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D86810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lastRenderedPageBreak/>
              <w:t>szünet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CC34FC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  <w:r w:rsidR="00222DB6">
              <w:rPr>
                <w:sz w:val="24"/>
                <w:szCs w:val="24"/>
              </w:rPr>
              <w:t>0</w:t>
            </w:r>
            <w:r w:rsidR="00D86810" w:rsidRPr="006A353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4-0</w:t>
            </w:r>
            <w:r w:rsidR="00222DB6">
              <w:rPr>
                <w:sz w:val="24"/>
                <w:szCs w:val="24"/>
              </w:rPr>
              <w:t>0</w:t>
            </w:r>
          </w:p>
        </w:tc>
      </w:tr>
      <w:tr w:rsidR="00D86810" w:rsidRPr="006A353D" w:rsidTr="00222DB6">
        <w:tc>
          <w:tcPr>
            <w:tcW w:w="4606" w:type="dxa"/>
            <w:shd w:val="clear" w:color="auto" w:fill="auto"/>
            <w:vAlign w:val="center"/>
          </w:tcPr>
          <w:p w:rsidR="00D86810" w:rsidRPr="006A353D" w:rsidRDefault="00D86810" w:rsidP="00222DB6">
            <w:pPr>
              <w:numPr>
                <w:ilvl w:val="0"/>
                <w:numId w:val="14"/>
              </w:num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6A353D">
              <w:rPr>
                <w:sz w:val="24"/>
                <w:szCs w:val="24"/>
              </w:rPr>
              <w:t>szakóra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86810" w:rsidRPr="006A353D" w:rsidRDefault="00CC34FC" w:rsidP="00222DB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222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-14.4</w:t>
            </w:r>
            <w:r w:rsidR="00222DB6">
              <w:rPr>
                <w:sz w:val="24"/>
                <w:szCs w:val="24"/>
              </w:rPr>
              <w:t>5</w:t>
            </w:r>
          </w:p>
        </w:tc>
      </w:tr>
    </w:tbl>
    <w:p w:rsidR="00D86810" w:rsidRPr="006A353D" w:rsidRDefault="00D86810" w:rsidP="00D86810">
      <w:pPr>
        <w:spacing w:after="240" w:line="276" w:lineRule="auto"/>
        <w:ind w:left="851" w:hanging="851"/>
        <w:jc w:val="both"/>
        <w:rPr>
          <w:sz w:val="24"/>
          <w:szCs w:val="24"/>
        </w:rPr>
      </w:pPr>
    </w:p>
    <w:p w:rsidR="00056134" w:rsidRPr="006A353D" w:rsidRDefault="00056134" w:rsidP="002E6214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 szünetekben az udvaron tanári ügyelet működik. Az iskolában </w:t>
      </w:r>
      <w:r w:rsidR="00E2090A" w:rsidRPr="006A353D">
        <w:rPr>
          <w:sz w:val="24"/>
          <w:szCs w:val="24"/>
        </w:rPr>
        <w:t xml:space="preserve">a főoktatás, és a szakórák után 1-4. osztályosok részére </w:t>
      </w:r>
      <w:r w:rsidRPr="006A353D">
        <w:rPr>
          <w:sz w:val="24"/>
          <w:szCs w:val="24"/>
        </w:rPr>
        <w:t>délutáni foglalkozás</w:t>
      </w:r>
      <w:r w:rsidR="00E2090A" w:rsidRPr="006A353D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illetve napközi m</w:t>
      </w:r>
      <w:r w:rsidR="00222DB6">
        <w:rPr>
          <w:sz w:val="24"/>
          <w:szCs w:val="24"/>
        </w:rPr>
        <w:t>űködik 16</w:t>
      </w:r>
      <w:r w:rsidR="00E2090A" w:rsidRPr="006A353D">
        <w:rPr>
          <w:sz w:val="24"/>
          <w:szCs w:val="24"/>
        </w:rPr>
        <w:t xml:space="preserve"> óráig.</w:t>
      </w:r>
    </w:p>
    <w:p w:rsidR="00056134" w:rsidRPr="006A353D" w:rsidRDefault="00056134" w:rsidP="002E6214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Tanítási idő után a tanulók csak engedéllyel vagy szervezett foglalkozás keretében tartózkodhatnak az iskolában.</w:t>
      </w:r>
    </w:p>
    <w:p w:rsidR="001C3A11" w:rsidRPr="006A353D" w:rsidRDefault="001C3A11" w:rsidP="002E6214">
      <w:pPr>
        <w:spacing w:after="240" w:line="276" w:lineRule="auto"/>
        <w:jc w:val="both"/>
        <w:rPr>
          <w:sz w:val="24"/>
          <w:szCs w:val="24"/>
        </w:rPr>
      </w:pPr>
    </w:p>
    <w:p w:rsidR="00056134" w:rsidRPr="006A353D" w:rsidRDefault="00056134" w:rsidP="002E6214">
      <w:pPr>
        <w:spacing w:after="240" w:line="276" w:lineRule="auto"/>
        <w:jc w:val="both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t>Az iskola helyiségei, berendezési tárgyai, eszközei használatának rendje</w:t>
      </w:r>
      <w:r w:rsidR="002E6214" w:rsidRPr="006A353D">
        <w:rPr>
          <w:b/>
          <w:sz w:val="28"/>
          <w:szCs w:val="28"/>
        </w:rPr>
        <w:t>:</w:t>
      </w:r>
    </w:p>
    <w:p w:rsidR="00056134" w:rsidRPr="006A353D" w:rsidRDefault="00056134" w:rsidP="002E6214">
      <w:pPr>
        <w:numPr>
          <w:ilvl w:val="0"/>
          <w:numId w:val="4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tanulók az iskola létesítményeit, helyiségeit rendeltetésüknek és működési rendjüknek megfelelően használhatják. Az oktatástól eltérő használatra engedélyt csak a Tanári Kollégium adhat.</w:t>
      </w:r>
    </w:p>
    <w:p w:rsidR="00056134" w:rsidRPr="006A353D" w:rsidRDefault="00056134" w:rsidP="002E6214">
      <w:pPr>
        <w:numPr>
          <w:ilvl w:val="0"/>
          <w:numId w:val="4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diákok a tantermi eszközöket csak tanár felügyeletével vagy engedélyével használhatják.</w:t>
      </w:r>
    </w:p>
    <w:p w:rsidR="00056134" w:rsidRPr="006A353D" w:rsidRDefault="00056134" w:rsidP="002E6214">
      <w:pPr>
        <w:numPr>
          <w:ilvl w:val="0"/>
          <w:numId w:val="4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Az iskola minden dolgozója és tanulója, valamint a külső igénybevevők felelősek:</w:t>
      </w:r>
    </w:p>
    <w:p w:rsidR="00056134" w:rsidRPr="006A353D" w:rsidRDefault="00056134" w:rsidP="00944CD8">
      <w:pPr>
        <w:numPr>
          <w:ilvl w:val="1"/>
          <w:numId w:val="3"/>
        </w:numPr>
        <w:spacing w:after="240" w:line="276" w:lineRule="auto"/>
        <w:rPr>
          <w:sz w:val="24"/>
          <w:szCs w:val="24"/>
        </w:rPr>
      </w:pPr>
      <w:r w:rsidRPr="006A353D">
        <w:rPr>
          <w:sz w:val="24"/>
          <w:szCs w:val="24"/>
        </w:rPr>
        <w:t>az iskola berendezéseinek, eszközeinek védelméért, állagának megőrzéséért;</w:t>
      </w:r>
    </w:p>
    <w:p w:rsidR="00944CD8" w:rsidRPr="006A353D" w:rsidRDefault="00056134" w:rsidP="00944CD8">
      <w:pPr>
        <w:numPr>
          <w:ilvl w:val="1"/>
          <w:numId w:val="3"/>
        </w:numPr>
        <w:spacing w:after="240" w:line="276" w:lineRule="auto"/>
        <w:rPr>
          <w:sz w:val="24"/>
          <w:szCs w:val="24"/>
        </w:rPr>
      </w:pPr>
      <w:r w:rsidRPr="006A353D">
        <w:rPr>
          <w:sz w:val="24"/>
          <w:szCs w:val="24"/>
        </w:rPr>
        <w:t>a tű</w:t>
      </w:r>
      <w:r w:rsidR="001C3A11" w:rsidRPr="006A353D">
        <w:rPr>
          <w:sz w:val="24"/>
          <w:szCs w:val="24"/>
        </w:rPr>
        <w:t>zvédelmi szabályok betartásáért, betartatásáért;</w:t>
      </w:r>
    </w:p>
    <w:p w:rsidR="00056134" w:rsidRPr="006A353D" w:rsidRDefault="00056134" w:rsidP="00944CD8">
      <w:pPr>
        <w:numPr>
          <w:ilvl w:val="1"/>
          <w:numId w:val="3"/>
        </w:numPr>
        <w:spacing w:after="240" w:line="276" w:lineRule="auto"/>
        <w:rPr>
          <w:sz w:val="24"/>
          <w:szCs w:val="24"/>
        </w:rPr>
      </w:pPr>
      <w:r w:rsidRPr="006A353D">
        <w:rPr>
          <w:sz w:val="24"/>
          <w:szCs w:val="24"/>
        </w:rPr>
        <w:t>az iskola rendjének, tisztaságának megóvásáért;</w:t>
      </w:r>
    </w:p>
    <w:p w:rsidR="00056134" w:rsidRPr="006A353D" w:rsidRDefault="002E6214" w:rsidP="00944CD8">
      <w:pPr>
        <w:numPr>
          <w:ilvl w:val="1"/>
          <w:numId w:val="3"/>
        </w:numPr>
        <w:spacing w:after="240" w:line="276" w:lineRule="auto"/>
        <w:ind w:left="851" w:firstLine="229"/>
        <w:rPr>
          <w:sz w:val="24"/>
          <w:szCs w:val="24"/>
        </w:rPr>
      </w:pPr>
      <w:r w:rsidRPr="006A353D">
        <w:rPr>
          <w:sz w:val="24"/>
          <w:szCs w:val="24"/>
        </w:rPr>
        <w:t xml:space="preserve">az energiatakarékos </w:t>
      </w:r>
      <w:r w:rsidR="00944CD8" w:rsidRPr="006A353D">
        <w:rPr>
          <w:sz w:val="24"/>
          <w:szCs w:val="24"/>
        </w:rPr>
        <w:t>működésért.</w:t>
      </w:r>
      <w:r w:rsidR="00056134" w:rsidRPr="006A353D">
        <w:rPr>
          <w:sz w:val="24"/>
          <w:szCs w:val="24"/>
        </w:rPr>
        <w:br/>
        <w:t xml:space="preserve">Az iskolához nem tartozó külső igénybevevők a helyiségek átengedéséről szóló megállapodás szerinti időben tartózkodhatnak az épületben. </w:t>
      </w:r>
    </w:p>
    <w:p w:rsidR="00CF6AB7" w:rsidRPr="006A353D" w:rsidRDefault="00CF6AB7" w:rsidP="002E6214">
      <w:pPr>
        <w:numPr>
          <w:ilvl w:val="0"/>
          <w:numId w:val="4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Az iskola tisztaságának megóvása érdekében a tanterembe lépéskor váltócipő használata kötelező!</w:t>
      </w:r>
    </w:p>
    <w:p w:rsidR="003E1CF7" w:rsidRPr="006A353D" w:rsidRDefault="00CF6AB7" w:rsidP="003E1CF7">
      <w:pPr>
        <w:pStyle w:val="NormlWeb"/>
        <w:numPr>
          <w:ilvl w:val="0"/>
          <w:numId w:val="4"/>
        </w:numPr>
        <w:spacing w:after="240" w:afterAutospacing="0" w:line="276" w:lineRule="auto"/>
        <w:jc w:val="both"/>
      </w:pPr>
      <w:r w:rsidRPr="006A353D">
        <w:t>A WC-ket és a berendezést csak rendeltetés szerint használják a gyerekek, más okok miatt nem tartózkodhatnak ott.</w:t>
      </w:r>
    </w:p>
    <w:p w:rsidR="003E1CF7" w:rsidRPr="006A353D" w:rsidRDefault="00056134" w:rsidP="003E1CF7">
      <w:pPr>
        <w:numPr>
          <w:ilvl w:val="0"/>
          <w:numId w:val="4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diákok által behozott értékekért az iskola nem vállal felelősséget!</w:t>
      </w:r>
    </w:p>
    <w:p w:rsidR="00056134" w:rsidRPr="006A353D" w:rsidRDefault="003E1CF7" w:rsidP="003E1CF7">
      <w:pPr>
        <w:pStyle w:val="NormlWeb"/>
        <w:numPr>
          <w:ilvl w:val="0"/>
          <w:numId w:val="4"/>
        </w:numPr>
        <w:spacing w:after="240" w:afterAutospacing="0" w:line="276" w:lineRule="auto"/>
        <w:jc w:val="both"/>
      </w:pPr>
      <w:r w:rsidRPr="006A353D">
        <w:t>Szülői estekre, előadásokra lehetőség szerint gyermekeik nélkül érkeznek a szülők, aki máshogy nem tudja megoldani a felügyeletet, annak az iskolában gondoskodnia kell felnőtt felügyeletről (rokon, ismerős, felváltva szülők). A teremben távozáskor rendet kell rakni.</w:t>
      </w:r>
    </w:p>
    <w:p w:rsidR="00056134" w:rsidRPr="006A353D" w:rsidRDefault="00056134" w:rsidP="002E6214">
      <w:pPr>
        <w:spacing w:after="240" w:line="276" w:lineRule="auto"/>
        <w:jc w:val="both"/>
        <w:rPr>
          <w:sz w:val="24"/>
          <w:szCs w:val="24"/>
        </w:rPr>
      </w:pPr>
    </w:p>
    <w:p w:rsidR="00056134" w:rsidRPr="006A353D" w:rsidRDefault="00056134" w:rsidP="002E6214">
      <w:pPr>
        <w:spacing w:after="240" w:line="276" w:lineRule="auto"/>
        <w:ind w:left="284" w:hanging="284"/>
        <w:jc w:val="both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t>A tanulók jogai</w:t>
      </w:r>
      <w:r w:rsidR="002E6214" w:rsidRPr="006A353D">
        <w:rPr>
          <w:b/>
          <w:sz w:val="28"/>
          <w:szCs w:val="28"/>
        </w:rPr>
        <w:t>:</w:t>
      </w:r>
    </w:p>
    <w:p w:rsidR="00056134" w:rsidRPr="006A353D" w:rsidRDefault="00056134" w:rsidP="002E6214">
      <w:pPr>
        <w:spacing w:after="240" w:line="276" w:lineRule="auto"/>
        <w:ind w:left="284" w:hanging="284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a tanulói jogviszonyon alapuló jogait a beíratás napjától kezdve gyakorolja.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iCs/>
          <w:sz w:val="24"/>
          <w:szCs w:val="24"/>
        </w:rPr>
        <w:t xml:space="preserve">A tanuló joga, hogy </w:t>
      </w:r>
      <w:r w:rsidRPr="006A353D">
        <w:rPr>
          <w:sz w:val="24"/>
          <w:szCs w:val="24"/>
        </w:rPr>
        <w:t>képességeinek, érdeklődésének, adottságainak megfelelő nevelésben és oktatásban részesüljön.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bookmarkStart w:id="1" w:name="pr572"/>
      <w:bookmarkEnd w:id="1"/>
      <w:r w:rsidRPr="006A353D">
        <w:rPr>
          <w:sz w:val="24"/>
          <w:szCs w:val="24"/>
        </w:rPr>
        <w:t>A tanuló joga, hogy a nevelési és a nevelési-oktatási intézményben biztonságban</w:t>
      </w:r>
      <w:r w:rsidR="00E2090A" w:rsidRPr="006A353D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és egészséges környezetben neveljék és oktassák</w:t>
      </w:r>
      <w:bookmarkStart w:id="2" w:name="pr573"/>
      <w:bookmarkEnd w:id="2"/>
      <w:r w:rsidRPr="006A353D">
        <w:rPr>
          <w:sz w:val="24"/>
          <w:szCs w:val="24"/>
        </w:rPr>
        <w:t>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bookmarkStart w:id="3" w:name="pr574"/>
      <w:bookmarkStart w:id="4" w:name="pr576"/>
      <w:bookmarkEnd w:id="3"/>
      <w:bookmarkEnd w:id="4"/>
      <w:r w:rsidRPr="006A353D">
        <w:rPr>
          <w:sz w:val="24"/>
          <w:szCs w:val="24"/>
        </w:rPr>
        <w:t xml:space="preserve">A tanuló joga, hogy személyiségi jogait, így különösen személyiségének szabad kibontakoztatásához való jogát, önrendelkezési jogát, cselekvési szabadságát, családi élethez és magánélethez való jogát, világnézetét a nevelési-oktatási intézmény, annak minden tanulója és </w:t>
      </w:r>
      <w:r w:rsidR="00E2090A" w:rsidRPr="006A353D">
        <w:rPr>
          <w:sz w:val="24"/>
          <w:szCs w:val="24"/>
        </w:rPr>
        <w:t>dolgozója tiszteletben</w:t>
      </w:r>
      <w:r w:rsidRPr="006A353D">
        <w:rPr>
          <w:sz w:val="24"/>
          <w:szCs w:val="24"/>
        </w:rPr>
        <w:t xml:space="preserve"> tartsa</w:t>
      </w:r>
      <w:bookmarkStart w:id="5" w:name="pr577"/>
      <w:bookmarkEnd w:id="5"/>
      <w:r w:rsidRPr="006A353D">
        <w:rPr>
          <w:sz w:val="24"/>
          <w:szCs w:val="24"/>
        </w:rPr>
        <w:t>.</w:t>
      </w:r>
      <w:bookmarkStart w:id="6" w:name="pr578"/>
      <w:bookmarkStart w:id="7" w:name="pr579"/>
      <w:bookmarkStart w:id="8" w:name="pr582"/>
      <w:bookmarkEnd w:id="6"/>
      <w:bookmarkEnd w:id="7"/>
      <w:bookmarkEnd w:id="8"/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i/>
          <w:iCs/>
          <w:sz w:val="24"/>
          <w:szCs w:val="24"/>
        </w:rPr>
        <w:t xml:space="preserve"> </w:t>
      </w:r>
      <w:r w:rsidRPr="006A353D">
        <w:rPr>
          <w:iCs/>
          <w:sz w:val="24"/>
          <w:szCs w:val="24"/>
        </w:rPr>
        <w:t>A tanuló joga, hogy</w:t>
      </w:r>
      <w:r w:rsidR="00894DAA" w:rsidRPr="006A353D">
        <w:rPr>
          <w:iCs/>
          <w:sz w:val="24"/>
          <w:szCs w:val="24"/>
        </w:rPr>
        <w:t xml:space="preserve"> alsóbb osztályokban</w:t>
      </w:r>
      <w:r w:rsidRPr="006A353D">
        <w:rPr>
          <w:i/>
          <w:iCs/>
          <w:sz w:val="24"/>
          <w:szCs w:val="24"/>
        </w:rPr>
        <w:t xml:space="preserve"> </w:t>
      </w:r>
      <w:r w:rsidR="00D35158" w:rsidRPr="006A353D">
        <w:rPr>
          <w:sz w:val="24"/>
          <w:szCs w:val="24"/>
        </w:rPr>
        <w:t>napköziben, felsőbb osztályokban tanulószobában részesüljön.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bookmarkStart w:id="9" w:name="pr583"/>
      <w:bookmarkEnd w:id="9"/>
      <w:r w:rsidRPr="006A353D">
        <w:rPr>
          <w:sz w:val="24"/>
          <w:szCs w:val="24"/>
        </w:rPr>
        <w:t>A tanuló joga, hogy válasszon a pedagógiai program keretei között a választható tantárgyak, foglalkozások közül. Választása egy tanévre szól.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bookmarkStart w:id="10" w:name="pr584"/>
      <w:bookmarkEnd w:id="10"/>
      <w:r w:rsidRPr="006A353D">
        <w:rPr>
          <w:sz w:val="24"/>
          <w:szCs w:val="24"/>
        </w:rPr>
        <w:t>A tanuló joga, hogy igénybe vegye az iskolában rendelkezésre álló eszközöket a fenti rendelkezéseknek megfelelően.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bookmarkStart w:id="11" w:name="pr585"/>
      <w:bookmarkEnd w:id="11"/>
      <w:r w:rsidRPr="006A353D">
        <w:rPr>
          <w:sz w:val="24"/>
          <w:szCs w:val="24"/>
        </w:rPr>
        <w:t>A tanuló joga, hogy rendszeres egészségügyi felügyeletben és ellátásban részesüljön.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joga, hogy az őt érintő ügyekben rendszeres tájékoztatásban részesüljön.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joga, hogy hit- és vallásoktatásban részesüljön.</w:t>
      </w:r>
    </w:p>
    <w:p w:rsidR="00056134" w:rsidRPr="006A353D" w:rsidRDefault="00056134" w:rsidP="002E6214">
      <w:pPr>
        <w:numPr>
          <w:ilvl w:val="0"/>
          <w:numId w:val="7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joga, hogy átvételét kérje másik, azonos vagy más típusú nevelési-oktatási intézménybe.  </w:t>
      </w:r>
    </w:p>
    <w:p w:rsidR="00056134" w:rsidRPr="006A353D" w:rsidRDefault="00056134" w:rsidP="002E6214">
      <w:pPr>
        <w:spacing w:after="240" w:line="276" w:lineRule="auto"/>
        <w:jc w:val="both"/>
        <w:rPr>
          <w:sz w:val="24"/>
          <w:szCs w:val="24"/>
        </w:rPr>
      </w:pPr>
    </w:p>
    <w:p w:rsidR="00056134" w:rsidRPr="006A353D" w:rsidRDefault="00056134" w:rsidP="002E6214">
      <w:pPr>
        <w:spacing w:after="240" w:line="276" w:lineRule="auto"/>
        <w:ind w:left="284" w:hanging="284"/>
        <w:jc w:val="both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t>A tanulói jogok gyakorlásának rendje</w:t>
      </w:r>
      <w:r w:rsidR="002E6214" w:rsidRPr="006A353D">
        <w:rPr>
          <w:b/>
          <w:sz w:val="28"/>
          <w:szCs w:val="28"/>
        </w:rPr>
        <w:t>:</w:t>
      </w:r>
    </w:p>
    <w:p w:rsidR="00056134" w:rsidRPr="006A353D" w:rsidRDefault="00056134" w:rsidP="002E6214">
      <w:pPr>
        <w:numPr>
          <w:ilvl w:val="0"/>
          <w:numId w:val="8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 tanulói jogok megismerésének céljából a Házirend egy példánya a tanév során hozzáférhető a tanári szobában a tanulói jogviszony létesítésétől kezdve. </w:t>
      </w:r>
    </w:p>
    <w:p w:rsidR="00056134" w:rsidRPr="006A353D" w:rsidRDefault="002E6214" w:rsidP="002E6214">
      <w:pPr>
        <w:numPr>
          <w:ilvl w:val="0"/>
          <w:numId w:val="8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joga, hogy az i</w:t>
      </w:r>
      <w:r w:rsidR="00056134" w:rsidRPr="006A353D">
        <w:rPr>
          <w:sz w:val="24"/>
          <w:szCs w:val="24"/>
        </w:rPr>
        <w:t>skola működéséről, az oktatásról, tanulótársai magatartásáról véleményét - mások emberi méltóságának tiszteletben tartásával - közvetlenül vagy törvényes képviselője által bármely pedagógusnak elmondja.</w:t>
      </w:r>
    </w:p>
    <w:p w:rsidR="00056134" w:rsidRPr="006A353D" w:rsidRDefault="00056134" w:rsidP="002E6214">
      <w:pPr>
        <w:spacing w:after="240" w:line="276" w:lineRule="auto"/>
        <w:jc w:val="both"/>
        <w:rPr>
          <w:sz w:val="24"/>
          <w:szCs w:val="24"/>
        </w:rPr>
      </w:pPr>
    </w:p>
    <w:p w:rsidR="00056134" w:rsidRPr="006A353D" w:rsidRDefault="00056134" w:rsidP="002E6214">
      <w:pPr>
        <w:pStyle w:val="Cmsor1"/>
        <w:spacing w:after="240" w:line="276" w:lineRule="auto"/>
        <w:jc w:val="both"/>
        <w:rPr>
          <w:sz w:val="28"/>
          <w:szCs w:val="28"/>
          <w:u w:val="none"/>
        </w:rPr>
      </w:pPr>
      <w:r w:rsidRPr="006A353D">
        <w:rPr>
          <w:sz w:val="28"/>
          <w:szCs w:val="28"/>
          <w:u w:val="none"/>
        </w:rPr>
        <w:lastRenderedPageBreak/>
        <w:t>A tanulók kötelességei és a kötelezettségekre vonatkozó szabályok</w:t>
      </w:r>
      <w:r w:rsidR="002E6214" w:rsidRPr="006A353D">
        <w:rPr>
          <w:sz w:val="28"/>
          <w:szCs w:val="28"/>
          <w:u w:val="none"/>
        </w:rPr>
        <w:t>: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kötelessége, hogy tiszteletben tartsa társai és az iskolában dolgozó felnőttek emberi méltóságát, beleértve az életkornak és helyzetnek megfelelő köszönést és beszédstílust.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 tanuló kötelessége, hogy részt vegyen a tanórákon és a kötelező iskolai rendezvényeken. A kirándulások és az ünnepek is kötelező iskolai programok, az ezekről való távolmaradás is hiányzásnak számít. 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 tanuló kötelessége, hogy az órákra pontosan érkezzen. Az igazolt vagy igazolatlan késés időtartama összeadandó, és igazolt vagy igazolatlan hiányzásnak számít. 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kötelessége, hogy hiányzásait szülői vagy orvosi igazolással indokolja.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kötelessége, hogy ne zavarja az órát, és részt vegyen az óra menetében.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kötelessége, hogy óvja saját és társai testi épségét.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kötelessége, hogy vigyázzon az iskola berendezéseire, a tanítás eszközeire, az iskola rendjére, tisztaságára.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 tanuló kötelessége, hogy az általa okozott kárt helyrehozza, illetve megtérítse. 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tanuló kötelessége, hogy szünetben a kijelölt helyen tartózkodjon.</w:t>
      </w:r>
    </w:p>
    <w:p w:rsidR="003E1CF7" w:rsidRPr="006A353D" w:rsidRDefault="00D35158" w:rsidP="00D35158">
      <w:pPr>
        <w:pStyle w:val="NormlWeb"/>
        <w:numPr>
          <w:ilvl w:val="0"/>
          <w:numId w:val="2"/>
        </w:numPr>
        <w:spacing w:before="0" w:beforeAutospacing="0" w:after="240" w:afterAutospacing="0" w:line="276" w:lineRule="auto"/>
        <w:jc w:val="both"/>
      </w:pPr>
      <w:r w:rsidRPr="006A353D">
        <w:t xml:space="preserve">Köteles </w:t>
      </w:r>
      <w:r w:rsidR="003E1CF7" w:rsidRPr="006A353D">
        <w:t>haladéktalanul jelenteni a felügyeletét ellátó tanárnak vagy más alkalmazottnak, ha saját magát, társait, az iskola alkalmazottait vagy másokat veszélyeztető állapotot, tevékenységet</w:t>
      </w:r>
      <w:r w:rsidRPr="006A353D">
        <w:t>,</w:t>
      </w:r>
      <w:r w:rsidR="003E1CF7" w:rsidRPr="006A353D">
        <w:t xml:space="preserve"> illetve balesetet észlel, vagy veszélyes tárgyat talál, továbbá - ha állapota megengedi - ha megsérül.</w:t>
      </w:r>
    </w:p>
    <w:p w:rsidR="00096FFF" w:rsidRPr="006A353D" w:rsidRDefault="00096FFF" w:rsidP="00D35158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Továbbá</w:t>
      </w:r>
      <w:r w:rsidR="00F64EAB" w:rsidRPr="006A353D">
        <w:rPr>
          <w:sz w:val="24"/>
          <w:szCs w:val="24"/>
        </w:rPr>
        <w:t xml:space="preserve"> az egész intézmény területén </w:t>
      </w:r>
      <w:r w:rsidRPr="006A353D">
        <w:rPr>
          <w:sz w:val="24"/>
          <w:szCs w:val="24"/>
        </w:rPr>
        <w:t xml:space="preserve">kizárólag a Waldorf iskola részére bérbe adott </w:t>
      </w:r>
      <w:r w:rsidR="00F64EAB" w:rsidRPr="006A353D">
        <w:rPr>
          <w:sz w:val="24"/>
          <w:szCs w:val="24"/>
        </w:rPr>
        <w:t>területeken</w:t>
      </w:r>
      <w:r w:rsidRPr="006A353D">
        <w:rPr>
          <w:sz w:val="24"/>
          <w:szCs w:val="24"/>
        </w:rPr>
        <w:t xml:space="preserve"> (külső, belső) tartózkodhat minden tanuló. A nem bérelt terület igénybe vételéhez tanári engedély szükséges.</w:t>
      </w:r>
    </w:p>
    <w:p w:rsidR="00056134" w:rsidRPr="006A353D" w:rsidRDefault="00056134" w:rsidP="00FC3188">
      <w:pPr>
        <w:spacing w:after="240" w:line="276" w:lineRule="auto"/>
        <w:jc w:val="both"/>
        <w:rPr>
          <w:sz w:val="24"/>
          <w:szCs w:val="24"/>
        </w:rPr>
      </w:pPr>
    </w:p>
    <w:p w:rsidR="00056134" w:rsidRPr="006A353D" w:rsidRDefault="00056134" w:rsidP="00FC3188">
      <w:pPr>
        <w:spacing w:after="240" w:line="276" w:lineRule="auto"/>
        <w:ind w:left="-142"/>
        <w:jc w:val="both"/>
        <w:rPr>
          <w:b/>
          <w:sz w:val="28"/>
          <w:szCs w:val="24"/>
        </w:rPr>
      </w:pPr>
      <w:r w:rsidRPr="006A353D">
        <w:rPr>
          <w:b/>
          <w:sz w:val="28"/>
          <w:szCs w:val="24"/>
        </w:rPr>
        <w:t>TILOS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az iskola területén </w:t>
      </w:r>
      <w:r w:rsidR="00FC3188" w:rsidRPr="006A353D">
        <w:rPr>
          <w:sz w:val="24"/>
          <w:szCs w:val="24"/>
        </w:rPr>
        <w:t xml:space="preserve">dohányozni, </w:t>
      </w:r>
      <w:r w:rsidRPr="006A353D">
        <w:rPr>
          <w:sz w:val="24"/>
          <w:szCs w:val="24"/>
        </w:rPr>
        <w:t>alkoholt</w:t>
      </w:r>
      <w:r w:rsidR="00096FFF" w:rsidRPr="006A353D">
        <w:rPr>
          <w:sz w:val="24"/>
          <w:szCs w:val="24"/>
        </w:rPr>
        <w:t>, drogot</w:t>
      </w:r>
      <w:r w:rsidR="00F64EAB" w:rsidRPr="006A353D">
        <w:rPr>
          <w:sz w:val="24"/>
          <w:szCs w:val="24"/>
        </w:rPr>
        <w:t xml:space="preserve">, tudatmódosító szert használni, mást megkínálni, társaknak hozzáférhetővé tenni, árusítani, </w:t>
      </w:r>
      <w:r w:rsidRPr="006A353D">
        <w:rPr>
          <w:sz w:val="24"/>
          <w:szCs w:val="24"/>
        </w:rPr>
        <w:t>fogya</w:t>
      </w:r>
      <w:r w:rsidR="00FC3188" w:rsidRPr="006A353D">
        <w:rPr>
          <w:sz w:val="24"/>
          <w:szCs w:val="24"/>
        </w:rPr>
        <w:t>sztani.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saját és mások testi épségét, valamint az iskola állagát veszélyeztető tárgyakat az iskolában használni (pl. szúró-, vágószerszámok nem tanítási célból való használata, bicikli, roller, görkorcsolya, gördeszka).</w:t>
      </w:r>
    </w:p>
    <w:p w:rsidR="00933CE9" w:rsidRPr="006A353D" w:rsidRDefault="00933CE9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az iskola tanulójának kihívóan öltözködni, haját, testét festeni, körömlakkot viselni.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lastRenderedPageBreak/>
        <w:t xml:space="preserve">a teljes tanítási időben mobiltelefont vagy más elektronikus lejátszó eszközt használni. </w:t>
      </w:r>
    </w:p>
    <w:p w:rsidR="00D35158" w:rsidRPr="006A353D" w:rsidRDefault="00CC34FC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1.-2</w:t>
      </w:r>
      <w:r w:rsidR="00D35158" w:rsidRPr="006A353D">
        <w:rPr>
          <w:sz w:val="24"/>
          <w:szCs w:val="24"/>
        </w:rPr>
        <w:t>. osztályos tanulóknak karórát hordani.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tanórákon enni (kivéve, ha a tanár ezt megengedi).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órák alatt a tantermet tanári engedély nélkül elhagyni. </w:t>
      </w:r>
    </w:p>
    <w:p w:rsidR="00056134" w:rsidRPr="006A353D" w:rsidRDefault="00F20CB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Waldorf szemléletével nem egyező, az egészségre ártalmas ételeket, italokat</w:t>
      </w:r>
      <w:r w:rsidR="00623170" w:rsidRPr="006A353D">
        <w:rPr>
          <w:sz w:val="24"/>
          <w:szCs w:val="24"/>
        </w:rPr>
        <w:t xml:space="preserve"> </w:t>
      </w:r>
      <w:r w:rsidRPr="006A353D">
        <w:rPr>
          <w:sz w:val="24"/>
          <w:szCs w:val="24"/>
        </w:rPr>
        <w:t xml:space="preserve">(pl. </w:t>
      </w:r>
      <w:r w:rsidR="00056134" w:rsidRPr="006A353D">
        <w:rPr>
          <w:sz w:val="24"/>
          <w:szCs w:val="24"/>
        </w:rPr>
        <w:t>energiaitalt</w:t>
      </w:r>
      <w:r w:rsidR="00623170" w:rsidRPr="006A353D">
        <w:rPr>
          <w:sz w:val="24"/>
          <w:szCs w:val="24"/>
        </w:rPr>
        <w:t>, rágógumit</w:t>
      </w:r>
      <w:r w:rsidRPr="006A353D">
        <w:rPr>
          <w:sz w:val="24"/>
          <w:szCs w:val="24"/>
        </w:rPr>
        <w:t>, chipseket)</w:t>
      </w:r>
      <w:r w:rsidR="00056134" w:rsidRPr="006A353D">
        <w:rPr>
          <w:sz w:val="24"/>
          <w:szCs w:val="24"/>
        </w:rPr>
        <w:t xml:space="preserve"> az iskolába behozni és fogyasztani.</w:t>
      </w:r>
    </w:p>
    <w:p w:rsidR="00056134" w:rsidRPr="006A353D" w:rsidRDefault="00056134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 nevelő engedélye nélkül bármilyen olyan tárgyat hozni az iskolába, melyek az iskolai tevékenységekhez nem szükségesek.</w:t>
      </w:r>
    </w:p>
    <w:p w:rsidR="00F54B2B" w:rsidRPr="006A353D" w:rsidRDefault="00CF6AB7" w:rsidP="002E6214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az intézmény területét</w:t>
      </w:r>
      <w:r w:rsidR="00F54B2B" w:rsidRPr="006A353D">
        <w:rPr>
          <w:sz w:val="24"/>
          <w:szCs w:val="24"/>
        </w:rPr>
        <w:t xml:space="preserve"> elhagyni engedély és köszönés nélkül.</w:t>
      </w:r>
    </w:p>
    <w:p w:rsidR="00056134" w:rsidRPr="006A353D" w:rsidRDefault="00C6025F" w:rsidP="00FC3188">
      <w:pPr>
        <w:spacing w:after="240" w:line="276" w:lineRule="auto"/>
        <w:ind w:left="360"/>
        <w:jc w:val="both"/>
        <w:rPr>
          <w:sz w:val="24"/>
          <w:szCs w:val="24"/>
        </w:rPr>
      </w:pPr>
      <w:r w:rsidRPr="006A353D">
        <w:rPr>
          <w:sz w:val="24"/>
          <w:szCs w:val="24"/>
        </w:rPr>
        <w:t xml:space="preserve"> </w:t>
      </w:r>
    </w:p>
    <w:p w:rsidR="00056134" w:rsidRPr="006A353D" w:rsidRDefault="0087573D" w:rsidP="00FC3188">
      <w:pPr>
        <w:spacing w:after="240" w:line="276" w:lineRule="auto"/>
        <w:ind w:left="284" w:hanging="426"/>
        <w:jc w:val="both"/>
        <w:rPr>
          <w:b/>
          <w:sz w:val="28"/>
          <w:szCs w:val="24"/>
        </w:rPr>
      </w:pPr>
      <w:r w:rsidRPr="006A353D">
        <w:rPr>
          <w:b/>
          <w:sz w:val="28"/>
          <w:szCs w:val="24"/>
        </w:rPr>
        <w:br/>
      </w:r>
      <w:r w:rsidR="00056134" w:rsidRPr="006A353D">
        <w:rPr>
          <w:b/>
          <w:sz w:val="28"/>
          <w:szCs w:val="24"/>
        </w:rPr>
        <w:t>A tanulók mulasztásának igazolása</w:t>
      </w:r>
      <w:r w:rsidR="00FC3188" w:rsidRPr="006A353D">
        <w:rPr>
          <w:b/>
          <w:sz w:val="28"/>
          <w:szCs w:val="24"/>
        </w:rPr>
        <w:t>:</w:t>
      </w:r>
    </w:p>
    <w:p w:rsidR="00056134" w:rsidRPr="006A353D" w:rsidRDefault="00056134" w:rsidP="002E6214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A tanuló köteles igazolni, ha hiányzik </w:t>
      </w:r>
      <w:r w:rsidR="00F20CB4" w:rsidRPr="006A353D">
        <w:rPr>
          <w:sz w:val="24"/>
          <w:szCs w:val="24"/>
        </w:rPr>
        <w:t xml:space="preserve">a </w:t>
      </w:r>
      <w:r w:rsidRPr="006A353D">
        <w:rPr>
          <w:sz w:val="24"/>
          <w:szCs w:val="24"/>
        </w:rPr>
        <w:t>tanítási órákról, az általa választott tevékenységekről, tanítás nélküli munkanapon szervezett foglalkozásról, tanulmányi kirándulásról, az iskolai ünnepek keretén belüli programokról, önként vállalt szereplésről, feladatáról.</w:t>
      </w:r>
    </w:p>
    <w:p w:rsidR="00056134" w:rsidRPr="006A353D" w:rsidRDefault="00056134" w:rsidP="002E6214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Betegség vagy váratlanul fellépő akadályoztatás esetén a szülő köteles a hiányzás első napjának reggelén személyesen bejelenteni az osztálytanítónak a hiányzás tényét, okát és a hiányzás várható időtartamát. A hiányzást követő első napon az igazolást be kell mutatni. Orvosi igazolás nélkül a szülő a tanév során összesen 3 napot igazolhat, amennyiben a hiányzást annak első óráiban bejelentette az osztálytanítónak. </w:t>
      </w:r>
    </w:p>
    <w:p w:rsidR="00B4485B" w:rsidRPr="006A353D" w:rsidRDefault="00B4485B" w:rsidP="00B4485B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rStyle w:val="Kiemels2"/>
          <w:b w:val="0"/>
          <w:sz w:val="24"/>
          <w:szCs w:val="24"/>
        </w:rPr>
        <w:t>Fertőző betegségben szenvedő gyermek nem jöhet iskolába. Az orvosnak igazolnia kell, hogy visszatérhet az intézménybe.</w:t>
      </w:r>
    </w:p>
    <w:p w:rsidR="00056134" w:rsidRPr="006A353D" w:rsidRDefault="00056134" w:rsidP="00933CE9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Az igazolatlan mulasztások a törvényi előírásoknak megfelelő intézkedéseket vonnak maguk után.</w:t>
      </w:r>
      <w:r w:rsidR="00933CE9" w:rsidRPr="006A353D">
        <w:rPr>
          <w:sz w:val="24"/>
          <w:szCs w:val="24"/>
        </w:rPr>
        <w:t xml:space="preserve"> Ha az igazolt és igazolatlan hiányzások száma a 250 órát, illetve az igazolatlan hiányzások száma a 30 órát meghaladja, a továbbiakról a köznevelési törvény ide vonatkozó rendelkezései alapján a tanári konferencia dönt. A köznevelési törvényben megfogalmazott, az igazolatlan hiányzásokkal kapcsolatos jelzési kötelezettségeknek az intézmény tanári kollégiuma köteles eleget tenni.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4"/>
          <w:szCs w:val="24"/>
        </w:rPr>
      </w:pP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8"/>
          <w:szCs w:val="24"/>
        </w:rPr>
      </w:pPr>
      <w:r w:rsidRPr="006A353D">
        <w:rPr>
          <w:b/>
          <w:sz w:val="28"/>
          <w:szCs w:val="24"/>
        </w:rPr>
        <w:t>A tanulók jutalmazásának elvei és formái</w:t>
      </w:r>
      <w:r w:rsidR="00FC3188" w:rsidRPr="006A353D">
        <w:rPr>
          <w:b/>
          <w:sz w:val="28"/>
          <w:szCs w:val="24"/>
        </w:rPr>
        <w:t>: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lastRenderedPageBreak/>
        <w:t xml:space="preserve">Azon tanulók, akiknek tanulmányi, vagy művészeti tevékenységből fakadó eredménye kiemelkedő, az osztálytanító dicséretben részesíti, mely az év végi bizonyítványukba is bekerül.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8"/>
          <w:szCs w:val="24"/>
        </w:rPr>
      </w:pPr>
      <w:r w:rsidRPr="006A353D">
        <w:rPr>
          <w:b/>
          <w:sz w:val="28"/>
          <w:szCs w:val="24"/>
        </w:rPr>
        <w:t>A tanulókkal szemben alkalmazható fegyelmezési intézkedések, büntetések elvei és formái</w:t>
      </w:r>
      <w:r w:rsidR="00FC3188" w:rsidRPr="006A353D">
        <w:rPr>
          <w:b/>
          <w:sz w:val="28"/>
          <w:szCs w:val="24"/>
        </w:rPr>
        <w:t>: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Kisebb szabálytalanságok, vétségek esetén az osztálytanító, vagy a szaktanár jár el, saját hatáskörben, a mindenkori jogszabályok betartásával.  Ismétlődő szabálytalanság, vétség esetén a Tanári Kollégium, vagy az általa kijelölt bizottság, minden ily</w:t>
      </w:r>
      <w:r w:rsidR="00FC3188" w:rsidRPr="006A353D">
        <w:rPr>
          <w:sz w:val="24"/>
          <w:szCs w:val="24"/>
        </w:rPr>
        <w:t>en esetet külön mérlegel és az i</w:t>
      </w:r>
      <w:r w:rsidRPr="006A353D">
        <w:rPr>
          <w:sz w:val="24"/>
          <w:szCs w:val="24"/>
        </w:rPr>
        <w:t>skola szellemiségével megegyező fegyelmező intézkedést hoz.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4"/>
          <w:szCs w:val="24"/>
        </w:rPr>
      </w:pPr>
    </w:p>
    <w:p w:rsidR="00BE14C3" w:rsidRPr="006A353D" w:rsidRDefault="00BE14C3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8"/>
          <w:szCs w:val="28"/>
        </w:rPr>
      </w:pP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8"/>
          <w:szCs w:val="28"/>
        </w:rPr>
      </w:pPr>
      <w:r w:rsidRPr="006A353D">
        <w:rPr>
          <w:b/>
          <w:sz w:val="28"/>
          <w:szCs w:val="28"/>
        </w:rPr>
        <w:t>A tanulók felvételének és elbocsátásának rendje</w:t>
      </w:r>
      <w:r w:rsidR="00FC3188" w:rsidRPr="006A353D">
        <w:rPr>
          <w:b/>
          <w:sz w:val="28"/>
          <w:szCs w:val="28"/>
        </w:rPr>
        <w:t>: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4"/>
          <w:szCs w:val="24"/>
        </w:rPr>
      </w:pPr>
      <w:r w:rsidRPr="006A353D">
        <w:rPr>
          <w:b/>
          <w:sz w:val="24"/>
          <w:szCs w:val="24"/>
        </w:rPr>
        <w:t>Felvétel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A jelentkező családoknak jelentkezési lapot kell kitölteniük, és az osztálytanítóval megbeszélt időpontban, a felvételin meg kell jelenniük. A tanuló felvételijével párhuzamosan szülői beszélgetés is folyik a felvételiző szüleinek </w:t>
      </w:r>
      <w:r w:rsidR="002F5271" w:rsidRPr="006A353D">
        <w:rPr>
          <w:sz w:val="24"/>
          <w:szCs w:val="24"/>
        </w:rPr>
        <w:t xml:space="preserve">és az intézmény kijelölt tanári kollégiumának </w:t>
      </w:r>
      <w:r w:rsidRPr="006A353D">
        <w:rPr>
          <w:sz w:val="24"/>
          <w:szCs w:val="24"/>
        </w:rPr>
        <w:t>részvételével. Az iskola más intézményből történő jelentkezés esetén a felvételi megkezdése előtt a szülőtől másolatot kér a bizonyítványról.  Abban az esetben, ha a tanuló csak tíz tanítási napnál régebbi tanulói jogviszo</w:t>
      </w:r>
      <w:r w:rsidR="002F5271" w:rsidRPr="006A353D">
        <w:rPr>
          <w:sz w:val="24"/>
          <w:szCs w:val="24"/>
        </w:rPr>
        <w:t xml:space="preserve">nyt tud igazolni, és más jellegű igazolást nem tud felmutatni, akkor a tanári kollégium mérlegelheti a gyermek felvételét. Illetve a </w:t>
      </w:r>
      <w:r w:rsidR="00232D95" w:rsidRPr="006A353D">
        <w:rPr>
          <w:sz w:val="24"/>
          <w:szCs w:val="24"/>
        </w:rPr>
        <w:t>tanári kollégiumnak kötelessége a G</w:t>
      </w:r>
      <w:r w:rsidR="002F5271" w:rsidRPr="006A353D">
        <w:rPr>
          <w:sz w:val="24"/>
          <w:szCs w:val="24"/>
        </w:rPr>
        <w:t>yermekj</w:t>
      </w:r>
      <w:r w:rsidR="00232D95" w:rsidRPr="006A353D">
        <w:rPr>
          <w:sz w:val="24"/>
          <w:szCs w:val="24"/>
        </w:rPr>
        <w:t>óléti Szolgálat felé jelenteni, mikortól nem áll fenn tanulói jogviszonya.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A tanuló felvételéről az osztálytanító javaslatának figyelembe vételével a Tanári Konferencia dönt.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A konfere</w:t>
      </w:r>
      <w:r w:rsidR="00FC3188" w:rsidRPr="006A353D">
        <w:rPr>
          <w:sz w:val="24"/>
          <w:szCs w:val="24"/>
        </w:rPr>
        <w:t xml:space="preserve">nciadöntés lehetséges tartalma: </w:t>
      </w:r>
      <w:r w:rsidRPr="006A353D">
        <w:rPr>
          <w:sz w:val="24"/>
          <w:szCs w:val="24"/>
        </w:rPr>
        <w:t xml:space="preserve">a.) elutasítva  b.) próbaidő c.) felvéve 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Minden döntés esetén írásban kell a szülőket értesíteni!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4"/>
          <w:szCs w:val="24"/>
        </w:rPr>
      </w:pPr>
      <w:r w:rsidRPr="006A353D">
        <w:rPr>
          <w:b/>
          <w:sz w:val="24"/>
          <w:szCs w:val="24"/>
        </w:rPr>
        <w:t>Elbocsátás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Az intézménybe való be</w:t>
      </w:r>
      <w:r w:rsidR="00232D95" w:rsidRPr="006A353D">
        <w:rPr>
          <w:sz w:val="24"/>
          <w:szCs w:val="24"/>
        </w:rPr>
        <w:t>iratkozást minden szolgalmi év végén, a következő</w:t>
      </w:r>
      <w:r w:rsidRPr="006A353D">
        <w:rPr>
          <w:sz w:val="24"/>
          <w:szCs w:val="24"/>
        </w:rPr>
        <w:t xml:space="preserve"> szolgalmi évre, újra meg kell tenni.  Az iskola és a szülők oldaláról ekkor lehetőség van arra, hogy a </w:t>
      </w:r>
      <w:r w:rsidRPr="006A353D">
        <w:rPr>
          <w:sz w:val="24"/>
          <w:szCs w:val="24"/>
        </w:rPr>
        <w:lastRenderedPageBreak/>
        <w:t>Pedagógiai megállapodásban rögzítettek teljesülését felülbírálja. Amennyiben az abban foglaltak nem teljesültek valamelyik fél szerint, úgy bármelyiknek joga van az új szerződéstől elállni.</w:t>
      </w:r>
    </w:p>
    <w:p w:rsidR="00FC3188" w:rsidRPr="006A353D" w:rsidRDefault="00FC3188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8"/>
          <w:szCs w:val="24"/>
        </w:rPr>
      </w:pPr>
      <w:r w:rsidRPr="006A353D">
        <w:rPr>
          <w:b/>
          <w:sz w:val="28"/>
          <w:szCs w:val="24"/>
        </w:rPr>
        <w:t>A tandíjjal, szociális ösztöndíjjal, szociális támogatással, nem alanyi jogon járó tankönyvtámogatással kapcsolatos elvek, formák</w:t>
      </w:r>
      <w:r w:rsidR="00FC3188" w:rsidRPr="006A353D">
        <w:rPr>
          <w:b/>
          <w:sz w:val="28"/>
          <w:szCs w:val="24"/>
        </w:rPr>
        <w:t>:</w:t>
      </w:r>
    </w:p>
    <w:p w:rsidR="00B4485B" w:rsidRPr="006A353D" w:rsidRDefault="00232D95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Az iskolában</w:t>
      </w:r>
      <w:r w:rsidR="00D9571D" w:rsidRPr="006A353D">
        <w:rPr>
          <w:sz w:val="24"/>
          <w:szCs w:val="24"/>
        </w:rPr>
        <w:t xml:space="preserve"> havi</w:t>
      </w:r>
      <w:r w:rsidR="00DE3117">
        <w:rPr>
          <w:sz w:val="24"/>
          <w:szCs w:val="24"/>
        </w:rPr>
        <w:t xml:space="preserve"> támogatási díj</w:t>
      </w:r>
      <w:r w:rsidRPr="006A353D">
        <w:rPr>
          <w:sz w:val="24"/>
          <w:szCs w:val="24"/>
        </w:rPr>
        <w:t xml:space="preserve"> </w:t>
      </w:r>
      <w:r w:rsidR="005748B7" w:rsidRPr="006A353D">
        <w:rPr>
          <w:sz w:val="24"/>
          <w:szCs w:val="24"/>
        </w:rPr>
        <w:t>van, melynek mértékét</w:t>
      </w:r>
      <w:r w:rsidRPr="006A353D">
        <w:rPr>
          <w:sz w:val="24"/>
          <w:szCs w:val="24"/>
        </w:rPr>
        <w:t xml:space="preserve"> </w:t>
      </w:r>
      <w:r w:rsidR="005748B7" w:rsidRPr="006A353D">
        <w:rPr>
          <w:sz w:val="24"/>
          <w:szCs w:val="24"/>
        </w:rPr>
        <w:t xml:space="preserve">minden tanév elején, </w:t>
      </w:r>
      <w:r w:rsidRPr="006A353D">
        <w:rPr>
          <w:sz w:val="24"/>
          <w:szCs w:val="24"/>
        </w:rPr>
        <w:t>a Tamási Waldorf Egyesület</w:t>
      </w:r>
      <w:r w:rsidR="005748B7" w:rsidRPr="006A353D">
        <w:rPr>
          <w:sz w:val="24"/>
          <w:szCs w:val="24"/>
        </w:rPr>
        <w:t xml:space="preserve"> képviselői, a T</w:t>
      </w:r>
      <w:r w:rsidRPr="006A353D">
        <w:rPr>
          <w:sz w:val="24"/>
          <w:szCs w:val="24"/>
        </w:rPr>
        <w:t>anár</w:t>
      </w:r>
      <w:r w:rsidR="005748B7" w:rsidRPr="006A353D">
        <w:rPr>
          <w:sz w:val="24"/>
          <w:szCs w:val="24"/>
        </w:rPr>
        <w:t>i K</w:t>
      </w:r>
      <w:r w:rsidRPr="006A353D">
        <w:rPr>
          <w:sz w:val="24"/>
          <w:szCs w:val="24"/>
        </w:rPr>
        <w:t>onferencia</w:t>
      </w:r>
      <w:r w:rsidR="00D9571D" w:rsidRPr="006A353D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és a szülői kör együttesen állapítja meg. </w:t>
      </w:r>
      <w:r w:rsidR="00DE3117">
        <w:rPr>
          <w:sz w:val="24"/>
          <w:szCs w:val="24"/>
        </w:rPr>
        <w:t>A havi támogatási díjat</w:t>
      </w:r>
      <w:r w:rsidR="00D9571D" w:rsidRPr="006A353D">
        <w:rPr>
          <w:sz w:val="24"/>
          <w:szCs w:val="24"/>
        </w:rPr>
        <w:t xml:space="preserve"> minden hónap 15</w:t>
      </w:r>
      <w:r w:rsidR="003F2E20" w:rsidRPr="006A353D">
        <w:rPr>
          <w:sz w:val="24"/>
          <w:szCs w:val="24"/>
        </w:rPr>
        <w:t>.-éig kötelező átutalni a Tamási Waldorf Egyesület számlájára</w:t>
      </w:r>
      <w:r w:rsidR="00D9571D" w:rsidRPr="006A353D">
        <w:rPr>
          <w:sz w:val="24"/>
          <w:szCs w:val="24"/>
        </w:rPr>
        <w:t xml:space="preserve">. </w:t>
      </w:r>
      <w:r w:rsidR="00056134" w:rsidRPr="006A353D">
        <w:rPr>
          <w:sz w:val="24"/>
          <w:szCs w:val="24"/>
        </w:rPr>
        <w:t>Az étkezési térítési díjak esetében a Költségvetési törvényben aktuálisan meghatározott támogatásokon felül, minden érintett a teljes összege</w:t>
      </w:r>
      <w:r w:rsidR="00B4485B" w:rsidRPr="006A353D">
        <w:rPr>
          <w:sz w:val="24"/>
          <w:szCs w:val="24"/>
        </w:rPr>
        <w:t>t fizeti.</w:t>
      </w:r>
    </w:p>
    <w:p w:rsidR="00B4485B" w:rsidRPr="006A353D" w:rsidRDefault="005748B7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Az étkezési térítési díjakat </w:t>
      </w:r>
      <w:r w:rsidR="00056134" w:rsidRPr="006A353D">
        <w:rPr>
          <w:sz w:val="24"/>
          <w:szCs w:val="24"/>
        </w:rPr>
        <w:t>a kö</w:t>
      </w:r>
      <w:r w:rsidRPr="006A353D">
        <w:rPr>
          <w:sz w:val="24"/>
          <w:szCs w:val="24"/>
        </w:rPr>
        <w:t xml:space="preserve">vetkező hónap 10.-éig </w:t>
      </w:r>
      <w:r w:rsidR="00056134" w:rsidRPr="006A353D">
        <w:rPr>
          <w:sz w:val="24"/>
          <w:szCs w:val="24"/>
        </w:rPr>
        <w:t>kell előre kifizetni</w:t>
      </w:r>
      <w:r w:rsidR="003F2E20" w:rsidRPr="006A353D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készpénzben vagy átutalással</w:t>
      </w:r>
      <w:r w:rsidR="00056134" w:rsidRPr="006A353D">
        <w:rPr>
          <w:sz w:val="24"/>
          <w:szCs w:val="24"/>
        </w:rPr>
        <w:t>. Amennyiben egy gyerek valamely oknál fogva nem veszi igénybe a már előre kifizetett étkezést, úgy a hiányzásának első napján a szülőnek az intézmény felé délelőtt 09.00-óráig, így a következő napra már nem terheli őt az étkezés költsége</w:t>
      </w:r>
      <w:r w:rsidRPr="006A353D">
        <w:rPr>
          <w:sz w:val="24"/>
          <w:szCs w:val="24"/>
        </w:rPr>
        <w:t>, a hiányzás első napján sem, mivel túlfizetésként számolják el a következő hónapra</w:t>
      </w:r>
      <w:r w:rsidR="00056134" w:rsidRPr="006A353D">
        <w:rPr>
          <w:sz w:val="24"/>
          <w:szCs w:val="24"/>
        </w:rPr>
        <w:t>. A befizetett összeget a következő befizetésnél jóváírják. Amenn</w:t>
      </w:r>
      <w:r w:rsidR="00857295" w:rsidRPr="006A353D">
        <w:rPr>
          <w:sz w:val="24"/>
          <w:szCs w:val="24"/>
        </w:rPr>
        <w:t>yiben ez már nem lehetséges – pl.</w:t>
      </w:r>
      <w:r w:rsidR="00056134" w:rsidRPr="006A353D">
        <w:rPr>
          <w:sz w:val="24"/>
          <w:szCs w:val="24"/>
        </w:rPr>
        <w:t xml:space="preserve">: nyári szünet – akkor a befizetett összeget vissza kell fizetni.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Az intézményben – a Waldorf-pedagógia alapelveinek megfelelően - nincsenek tankönyvek. Az iskolában szociális ösztöndíj kérésére nincs lehetőség, ilyen jellegű igénnyel a fenntartóhoz lehet fordulni. Az egyéb szociális szempontú kedvezményt törvényben meghatározottak szerint lehet érvényesíteni. </w:t>
      </w:r>
      <w:r w:rsidR="00DE3117">
        <w:rPr>
          <w:sz w:val="24"/>
          <w:szCs w:val="24"/>
        </w:rPr>
        <w:t>A támogatási díj</w:t>
      </w:r>
      <w:r w:rsidR="00D9571D" w:rsidRPr="006A353D">
        <w:rPr>
          <w:sz w:val="24"/>
          <w:szCs w:val="24"/>
        </w:rPr>
        <w:t xml:space="preserve"> fizetésének kötelezettségéről való felülvizsgálatát kérheti a szülő a </w:t>
      </w:r>
      <w:r w:rsidR="00C14A25" w:rsidRPr="006A353D">
        <w:rPr>
          <w:sz w:val="24"/>
          <w:szCs w:val="24"/>
        </w:rPr>
        <w:t xml:space="preserve">Tanári Konferenciától, továbbá a Tanári Konferencia is kezdeményezheti a szülő felé. </w:t>
      </w:r>
    </w:p>
    <w:p w:rsidR="00881E65" w:rsidRDefault="00DE3117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támogatási és térítési díjakról a Fenntartói Szabályzat</w:t>
      </w:r>
      <w:r w:rsidR="00881E65">
        <w:rPr>
          <w:sz w:val="24"/>
          <w:szCs w:val="24"/>
        </w:rPr>
        <w:t>ban található részletes leírás, ami ezen Házirend 1. számú mellékletét képezi.</w:t>
      </w:r>
    </w:p>
    <w:p w:rsidR="00056134" w:rsidRPr="006A353D" w:rsidRDefault="00881E65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8"/>
          <w:szCs w:val="24"/>
        </w:rPr>
      </w:pPr>
      <w:r w:rsidRPr="006A353D">
        <w:rPr>
          <w:b/>
          <w:sz w:val="28"/>
          <w:szCs w:val="24"/>
        </w:rPr>
        <w:t>Az osztályozó/értékelő vizsga tantárgyankénti, évfolyamonkénti követelményei, a tanulmányok alatti vizsgák tervezett ideje, az osztályozó vizsgára jelentkezés módja és határideje</w:t>
      </w:r>
      <w:r w:rsidR="00FC3188" w:rsidRPr="006A353D">
        <w:rPr>
          <w:b/>
          <w:sz w:val="28"/>
          <w:szCs w:val="24"/>
        </w:rPr>
        <w:t>:</w:t>
      </w:r>
    </w:p>
    <w:p w:rsidR="00395041" w:rsidRPr="006A353D" w:rsidRDefault="00395041" w:rsidP="00395041">
      <w:pPr>
        <w:spacing w:after="240" w:line="276" w:lineRule="auto"/>
        <w:jc w:val="both"/>
        <w:rPr>
          <w:sz w:val="24"/>
          <w:szCs w:val="24"/>
        </w:rPr>
      </w:pPr>
      <w:r w:rsidRPr="006A353D">
        <w:rPr>
          <w:sz w:val="24"/>
          <w:szCs w:val="24"/>
        </w:rPr>
        <w:t>Az osztályozó vizsgák tantárgyankénti és évfolyamonkénti követelményeit, mely</w:t>
      </w:r>
      <w:r w:rsidR="00F44116">
        <w:rPr>
          <w:sz w:val="24"/>
          <w:szCs w:val="24"/>
        </w:rPr>
        <w:t>ek megegyeznek az adott osztályfok tananyagai</w:t>
      </w:r>
      <w:r w:rsidRPr="006A353D">
        <w:rPr>
          <w:sz w:val="24"/>
          <w:szCs w:val="24"/>
        </w:rPr>
        <w:t>val, az iskola Pedagógiai Programja ta</w:t>
      </w:r>
      <w:r w:rsidR="00F44116">
        <w:rPr>
          <w:sz w:val="24"/>
          <w:szCs w:val="24"/>
        </w:rPr>
        <w:t>rtalmazza. Az osztályozó vizsgá</w:t>
      </w:r>
      <w:r w:rsidRPr="006A353D">
        <w:rPr>
          <w:sz w:val="24"/>
          <w:szCs w:val="24"/>
        </w:rPr>
        <w:t>ra jelentkezés legalább egy hónappal a vizsga megkezdése előtt lehetséges. A vizsgára jelentkezés módjai:</w:t>
      </w:r>
    </w:p>
    <w:p w:rsidR="00395041" w:rsidRPr="006A353D" w:rsidRDefault="00395041" w:rsidP="00395041">
      <w:pPr>
        <w:numPr>
          <w:ilvl w:val="0"/>
          <w:numId w:val="13"/>
        </w:numPr>
        <w:overflowPunct/>
        <w:spacing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lastRenderedPageBreak/>
        <w:t>Kérelem benyújtása az intézmény képviselőjének tanuló által</w:t>
      </w:r>
      <w:r w:rsidR="00F44116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szülői aláírással</w:t>
      </w:r>
      <w:r w:rsidR="00857295" w:rsidRPr="006A353D">
        <w:rPr>
          <w:sz w:val="24"/>
          <w:szCs w:val="24"/>
        </w:rPr>
        <w:t>.</w:t>
      </w:r>
    </w:p>
    <w:p w:rsidR="00395041" w:rsidRPr="006A353D" w:rsidRDefault="00395041" w:rsidP="00395041">
      <w:pPr>
        <w:numPr>
          <w:ilvl w:val="0"/>
          <w:numId w:val="13"/>
        </w:numPr>
        <w:overflowPunct/>
        <w:spacing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Szaktanár jelzése alapján, hiányzás (30%-ot meghaladja adott tárgyból) miatt</w:t>
      </w:r>
      <w:r w:rsidR="00857295" w:rsidRPr="006A353D">
        <w:rPr>
          <w:sz w:val="24"/>
          <w:szCs w:val="24"/>
        </w:rPr>
        <w:t>.</w:t>
      </w:r>
    </w:p>
    <w:p w:rsidR="00395041" w:rsidRPr="006A353D" w:rsidRDefault="00395041" w:rsidP="00395041">
      <w:pPr>
        <w:pStyle w:val="NormlWeb"/>
        <w:spacing w:line="276" w:lineRule="auto"/>
        <w:jc w:val="both"/>
      </w:pPr>
      <w:r w:rsidRPr="006A353D">
        <w:t>A tanulókra vonatkozó értékelés részletes leírását a Pedagógiai Programunk tartalmazza.</w:t>
      </w:r>
    </w:p>
    <w:p w:rsidR="00395041" w:rsidRPr="006A353D" w:rsidRDefault="00F44116" w:rsidP="00395041">
      <w:pPr>
        <w:pStyle w:val="NormlWeb"/>
        <w:spacing w:line="276" w:lineRule="auto"/>
        <w:jc w:val="both"/>
      </w:pPr>
      <w:r>
        <w:t>Az esetleges javító vizsgák lebonyolítására</w:t>
      </w:r>
      <w:r w:rsidR="00395041" w:rsidRPr="006A353D">
        <w:t xml:space="preserve"> a tanítási </w:t>
      </w:r>
      <w:r>
        <w:t>év végén, augusztusban van lehetőség</w:t>
      </w:r>
      <w:r w:rsidR="00395041" w:rsidRPr="006A353D">
        <w:t xml:space="preserve">. Javító vizsgára abban az esetben kerül sor, ha a tanuló </w:t>
      </w:r>
      <w:r w:rsidR="00857295" w:rsidRPr="006A353D">
        <w:t xml:space="preserve">az </w:t>
      </w:r>
      <w:r w:rsidR="00395041" w:rsidRPr="006A353D">
        <w:t>egyik epocháját</w:t>
      </w:r>
      <w:r w:rsidR="00857295" w:rsidRPr="006A353D">
        <w:t>,</w:t>
      </w:r>
      <w:r w:rsidR="00395041" w:rsidRPr="006A353D">
        <w:t xml:space="preserve"> vagy a szaktárgyi követelményeket nem teljesítette, adott tanév június 15-ig nem számolt be. </w:t>
      </w:r>
    </w:p>
    <w:p w:rsidR="00395041" w:rsidRPr="006A353D" w:rsidRDefault="00395041" w:rsidP="00395041">
      <w:pPr>
        <w:pStyle w:val="NormlWeb"/>
        <w:spacing w:line="276" w:lineRule="auto"/>
        <w:jc w:val="both"/>
      </w:pPr>
      <w:r w:rsidRPr="006A353D">
        <w:t>Az esetlegesen szükséges vizsgákról, évismétlésről a szülőt a félév</w:t>
      </w:r>
      <w:r w:rsidR="00857295" w:rsidRPr="006A353D">
        <w:t>,</w:t>
      </w:r>
      <w:r w:rsidRPr="006A353D">
        <w:t xml:space="preserve"> illetve a tanév zárását megelőzően 30 nappal írásban értesíteni kell.</w:t>
      </w:r>
    </w:p>
    <w:p w:rsidR="006A353D" w:rsidRDefault="00056134" w:rsidP="00395041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Iskolánkban alapvető elv, hogy nincs buktatás, évfolyamismétlés. Szem előtt tartjuk a tanuló alapvető képességeit, melyeket figyelembe veszünk az értékelés során. Mégis vannak olyan helyzetek, amikor un. értékelő vizsga szükséges lehet. Ezek az alábbiak: </w:t>
      </w:r>
    </w:p>
    <w:p w:rsidR="00056134" w:rsidRPr="006A353D" w:rsidRDefault="00056134" w:rsidP="00395041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 </w:t>
      </w:r>
    </w:p>
    <w:p w:rsidR="00056134" w:rsidRPr="006A353D" w:rsidRDefault="00056134" w:rsidP="00FC3188">
      <w:pPr>
        <w:pStyle w:val="Listaszerbekezds"/>
        <w:numPr>
          <w:ilvl w:val="0"/>
          <w:numId w:val="10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Tanévközben érkező tanuló</w:t>
      </w:r>
      <w:r w:rsidR="00FC3188" w:rsidRPr="006A353D">
        <w:rPr>
          <w:sz w:val="24"/>
          <w:szCs w:val="24"/>
        </w:rPr>
        <w:t>.</w:t>
      </w:r>
      <w:r w:rsidRPr="006A353D">
        <w:rPr>
          <w:sz w:val="24"/>
          <w:szCs w:val="24"/>
        </w:rPr>
        <w:t xml:space="preserve"> </w:t>
      </w:r>
    </w:p>
    <w:p w:rsidR="00056134" w:rsidRPr="006A353D" w:rsidRDefault="00056134" w:rsidP="00FC3188">
      <w:pPr>
        <w:pStyle w:val="Listaszerbekezds"/>
        <w:numPr>
          <w:ilvl w:val="0"/>
          <w:numId w:val="10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A tanuló betegség vagy egyéb távolléti ok miatt nem tudta teljesíteni az egyes t</w:t>
      </w:r>
      <w:r w:rsidR="00FC3188" w:rsidRPr="006A353D">
        <w:rPr>
          <w:sz w:val="24"/>
          <w:szCs w:val="24"/>
        </w:rPr>
        <w:t>antárgyakhoz kötött elvárásokat.</w:t>
      </w:r>
    </w:p>
    <w:p w:rsidR="00056134" w:rsidRPr="006A353D" w:rsidRDefault="00056134" w:rsidP="00FC3188">
      <w:pPr>
        <w:pStyle w:val="Listaszerbekezds"/>
        <w:numPr>
          <w:ilvl w:val="0"/>
          <w:numId w:val="10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Mag</w:t>
      </w:r>
      <w:r w:rsidR="00FC3188" w:rsidRPr="006A353D">
        <w:rPr>
          <w:sz w:val="24"/>
          <w:szCs w:val="24"/>
        </w:rPr>
        <w:t>ántanulói státusz.</w:t>
      </w:r>
    </w:p>
    <w:p w:rsidR="00056134" w:rsidRPr="006A353D" w:rsidRDefault="00056134" w:rsidP="00FC3188">
      <w:pPr>
        <w:pStyle w:val="Listaszerbekezds"/>
        <w:numPr>
          <w:ilvl w:val="0"/>
          <w:numId w:val="10"/>
        </w:num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Magasabb évfolyamokon - 6-7-8 - nem képességbeli okok miatt elmaradt fejlődés a tant</w:t>
      </w:r>
      <w:r w:rsidR="00FC3188" w:rsidRPr="006A353D">
        <w:rPr>
          <w:sz w:val="24"/>
          <w:szCs w:val="24"/>
        </w:rPr>
        <w:t>ervi minimum elsajátítása terén.</w:t>
      </w:r>
      <w:r w:rsidRPr="006A353D">
        <w:rPr>
          <w:sz w:val="24"/>
          <w:szCs w:val="24"/>
        </w:rPr>
        <w:t xml:space="preserve">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8"/>
          <w:szCs w:val="24"/>
        </w:rPr>
      </w:pPr>
      <w:r w:rsidRPr="006A353D">
        <w:rPr>
          <w:sz w:val="28"/>
          <w:szCs w:val="24"/>
        </w:rPr>
        <w:t xml:space="preserve">1. Tanév közben érkező tanuló esetében történő értékelő vizsga 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Tanév közben érkező tanuló esetében szükség lehet arra, hogy egy előre meghatározott időintervallum után, a tanulóval</w:t>
      </w:r>
      <w:r w:rsidR="00857295" w:rsidRPr="006A353D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és a szülőkkel egyeztetett időpontban a tanuló számot adjon a tudásáról. Ekkor az osztálytanító/ szaktanár által a felkészülés időszakának kezdetén ismertetett</w:t>
      </w:r>
      <w:r w:rsidR="00857295" w:rsidRPr="006A353D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és írásban megadott tantárgy </w:t>
      </w:r>
      <w:r w:rsidR="00857295" w:rsidRPr="006A353D">
        <w:rPr>
          <w:sz w:val="24"/>
          <w:szCs w:val="24"/>
        </w:rPr>
        <w:t>-</w:t>
      </w:r>
      <w:r w:rsidR="00452B93" w:rsidRPr="006A353D">
        <w:rPr>
          <w:sz w:val="24"/>
          <w:szCs w:val="24"/>
        </w:rPr>
        <w:t xml:space="preserve"> </w:t>
      </w:r>
      <w:r w:rsidRPr="006A353D">
        <w:rPr>
          <w:sz w:val="24"/>
          <w:szCs w:val="24"/>
        </w:rPr>
        <w:t>és annak pontosan meghatározott részéből</w:t>
      </w:r>
      <w:r w:rsidR="00857295" w:rsidRPr="006A353D">
        <w:rPr>
          <w:sz w:val="24"/>
          <w:szCs w:val="24"/>
        </w:rPr>
        <w:t>-</w:t>
      </w:r>
      <w:r w:rsidRPr="006A353D">
        <w:rPr>
          <w:sz w:val="24"/>
          <w:szCs w:val="24"/>
        </w:rPr>
        <w:t xml:space="preserve"> írásos</w:t>
      </w:r>
      <w:r w:rsidR="00857295" w:rsidRPr="006A353D">
        <w:rPr>
          <w:sz w:val="24"/>
          <w:szCs w:val="24"/>
        </w:rPr>
        <w:t>,</w:t>
      </w:r>
      <w:r w:rsidRPr="006A353D">
        <w:rPr>
          <w:sz w:val="24"/>
          <w:szCs w:val="24"/>
        </w:rPr>
        <w:t xml:space="preserve"> vagy /és szóbeli formában a tanuló értékelő vizsgát köteles tenni.  </w:t>
      </w:r>
      <w:r w:rsidR="00747E56" w:rsidRPr="006A353D">
        <w:rPr>
          <w:sz w:val="24"/>
          <w:szCs w:val="24"/>
        </w:rPr>
        <w:t>Ha a tanári kollégium úgy dönt, akkor a tanuló eggyel alatta lévő évfolyamba irányítható.</w:t>
      </w:r>
      <w:r w:rsidRPr="006A353D">
        <w:rPr>
          <w:sz w:val="24"/>
          <w:szCs w:val="24"/>
        </w:rPr>
        <w:t xml:space="preserve">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8"/>
          <w:szCs w:val="24"/>
        </w:rPr>
      </w:pPr>
      <w:r w:rsidRPr="006A353D">
        <w:rPr>
          <w:sz w:val="28"/>
          <w:szCs w:val="24"/>
        </w:rPr>
        <w:t xml:space="preserve">2.  A tanuló betegség vagy egyéb távolléti ok miatt nem tudta teljesíteni az egyes tantárgyakhoz kötött elvárásokat 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Meghatározott hiányzásmennyiség elérését követően a tanulónak értékelő vizsgát kell tennie. Mivel osztálytanítója a hiányzásokat figyelemmel követi, úgy az ő feladata, hogy erről a tényről a tanulót és szüleit (gondviselőjét) írásban értesítse. A tanulónak megfelelő időt kell adni a felkészüléshez. Alapelv, hogy legkésőbb az adott tanév augusztus 25</w:t>
      </w:r>
      <w:r w:rsidR="00747E56" w:rsidRPr="006A353D">
        <w:rPr>
          <w:sz w:val="24"/>
          <w:szCs w:val="24"/>
        </w:rPr>
        <w:t>.</w:t>
      </w:r>
      <w:r w:rsidRPr="006A353D">
        <w:rPr>
          <w:sz w:val="24"/>
          <w:szCs w:val="24"/>
        </w:rPr>
        <w:t>-</w:t>
      </w:r>
      <w:r w:rsidR="00747E56" w:rsidRPr="006A353D">
        <w:rPr>
          <w:sz w:val="24"/>
          <w:szCs w:val="24"/>
        </w:rPr>
        <w:t>é</w:t>
      </w:r>
      <w:r w:rsidRPr="006A353D">
        <w:rPr>
          <w:sz w:val="24"/>
          <w:szCs w:val="24"/>
        </w:rPr>
        <w:t xml:space="preserve">ig a vizsgának le kell folynia. Ellenkező esetben a tanuló nem folytathatja tanulmányait az iskolában. 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8"/>
          <w:szCs w:val="24"/>
        </w:rPr>
      </w:pPr>
      <w:r w:rsidRPr="006A353D">
        <w:rPr>
          <w:sz w:val="28"/>
          <w:szCs w:val="24"/>
        </w:rPr>
        <w:lastRenderedPageBreak/>
        <w:t xml:space="preserve">3. Magántanulói státusz   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Iskolánk alapvetően nem támogatja a magántanulóságot, mégis lehetnek olyan helyzetek, mikor a tanuló érdekét ez a forma szolgálja. A magántanulókra, a vizsgára való előkészületekkel kapcsolatban ugyanazon feltételek vonatkoznak, mint a 2.) pontban, annyi különbséggel, hogy itt a vizsgák időpontja előre tervezhető. A tanulónak a tanév rendjében meghatározott első félév utolsó napját megelőző héten kell az első félévhez kapcsolódó vizsgáit teljesítenie, az osztályta</w:t>
      </w:r>
      <w:r w:rsidR="00747E56" w:rsidRPr="006A353D">
        <w:rPr>
          <w:sz w:val="24"/>
          <w:szCs w:val="24"/>
        </w:rPr>
        <w:t>nítóval egyeztetett időpont/ok</w:t>
      </w:r>
      <w:r w:rsidRPr="006A353D">
        <w:rPr>
          <w:sz w:val="24"/>
          <w:szCs w:val="24"/>
        </w:rPr>
        <w:t xml:space="preserve">ban.  A második félévben hasonló módon, a tanév utolsó munkanapját megelőző héten kell a vizsgát megszervezni. 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8"/>
          <w:szCs w:val="24"/>
        </w:rPr>
      </w:pPr>
      <w:r w:rsidRPr="006A353D">
        <w:rPr>
          <w:sz w:val="28"/>
          <w:szCs w:val="24"/>
        </w:rPr>
        <w:t xml:space="preserve">4. Magasabb évfolyamokon - 6-7-8 - nem képességbeli okok miatt elmaradt fejlődés a tantervi minimum elsajátítása terén  </w:t>
      </w:r>
    </w:p>
    <w:p w:rsidR="00056134" w:rsidRPr="00C658B4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2"/>
          <w:szCs w:val="22"/>
        </w:rPr>
      </w:pPr>
      <w:r w:rsidRPr="006A353D">
        <w:rPr>
          <w:sz w:val="24"/>
          <w:szCs w:val="24"/>
        </w:rPr>
        <w:t>Az ilyen jellegű esetek megelőzése végett, az osztálytanítónak a saját, vagy a szaktanárok tapasztalata alapján a szülőt/gondviselőt az egyes epochák során – szaktárgyak esetében egy hónap – tájékoztatja egy félévben legalább 2 alkalommal, lehetőleg személyes találkozó alkalmával. Amennyiben a helyzet nem javul elfogadható mértékben a tanév során, az osztálytanítónak ezt újfent jeleznie kell a szülő/gondviselő felé. Amennyiben a tanév végére sem mutatkozik az elvárható változás, s</w:t>
      </w:r>
      <w:r w:rsidR="006A353D">
        <w:rPr>
          <w:sz w:val="24"/>
          <w:szCs w:val="24"/>
        </w:rPr>
        <w:t xml:space="preserve"> a</w:t>
      </w:r>
      <w:r w:rsidRPr="006A353D">
        <w:rPr>
          <w:sz w:val="24"/>
          <w:szCs w:val="24"/>
        </w:rPr>
        <w:t xml:space="preserve"> tanuló neki felróható okból nem sajátítja el a tőle elvárható tantárgyi minimumot, úgy augusztusban javítóvizsgát kell tennie.  Ennek eredménye alapján a Tanári Kollégium dönt a tanuló tanulmányainak iskolánkban való folytatásáról. </w:t>
      </w:r>
      <w:r w:rsidRPr="00C658B4">
        <w:rPr>
          <w:sz w:val="24"/>
          <w:szCs w:val="24"/>
        </w:rPr>
        <w:t xml:space="preserve">Mivel évismétlésre iskolánkban </w:t>
      </w:r>
      <w:r w:rsidR="006A353D" w:rsidRPr="00C658B4">
        <w:rPr>
          <w:sz w:val="24"/>
          <w:szCs w:val="24"/>
        </w:rPr>
        <w:t xml:space="preserve">alapvetően </w:t>
      </w:r>
      <w:r w:rsidRPr="00C658B4">
        <w:rPr>
          <w:sz w:val="24"/>
          <w:szCs w:val="24"/>
        </w:rPr>
        <w:t>nincs lehetőség, így lehetséges, hogy a tanuló csak más oktatási intézményben folytathatja tanulmányait.</w:t>
      </w:r>
      <w:r w:rsidR="006A353D" w:rsidRPr="00C658B4">
        <w:rPr>
          <w:sz w:val="24"/>
          <w:szCs w:val="24"/>
        </w:rPr>
        <w:t xml:space="preserve"> Erről is egyénileg, mi</w:t>
      </w:r>
      <w:r w:rsidR="00C658B4" w:rsidRPr="00C658B4">
        <w:rPr>
          <w:sz w:val="24"/>
          <w:szCs w:val="24"/>
        </w:rPr>
        <w:t>nden szempontot figyelembe véve,</w:t>
      </w:r>
      <w:r w:rsidR="006A353D" w:rsidRPr="00C658B4">
        <w:rPr>
          <w:sz w:val="24"/>
          <w:szCs w:val="24"/>
        </w:rPr>
        <w:t xml:space="preserve"> a Tanári Kollégium dönt.</w:t>
      </w:r>
      <w:r w:rsidRPr="00C658B4">
        <w:rPr>
          <w:sz w:val="24"/>
          <w:szCs w:val="24"/>
        </w:rPr>
        <w:t xml:space="preserve"> </w:t>
      </w:r>
      <w:r w:rsidR="009B3226" w:rsidRPr="00C658B4">
        <w:rPr>
          <w:sz w:val="24"/>
          <w:szCs w:val="24"/>
        </w:rPr>
        <w:t>(</w:t>
      </w:r>
      <w:r w:rsidR="009B3226" w:rsidRPr="00C658B4">
        <w:rPr>
          <w:sz w:val="22"/>
          <w:szCs w:val="22"/>
        </w:rPr>
        <w:t>Ha a szülő nem fizeti a tandíjat, a</w:t>
      </w:r>
      <w:r w:rsidR="0087573D" w:rsidRPr="00C658B4">
        <w:rPr>
          <w:sz w:val="22"/>
          <w:szCs w:val="22"/>
        </w:rPr>
        <w:t>kkor is eltanácsolható a gyerek.</w:t>
      </w:r>
      <w:r w:rsidR="009B3226" w:rsidRPr="00C658B4">
        <w:rPr>
          <w:sz w:val="22"/>
          <w:szCs w:val="22"/>
        </w:rPr>
        <w:t>)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Az osztályozó/értékelő vizsga tantárgyankénti, évfolyamonkénti követelményeit, minimum szintjét a Helyi tanterv tartalmazza.  </w:t>
      </w:r>
    </w:p>
    <w:p w:rsidR="00944CD8" w:rsidRDefault="00944CD8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</w:p>
    <w:p w:rsidR="00881E65" w:rsidRPr="00881E65" w:rsidRDefault="00881E65" w:rsidP="00881E65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>
        <w:rPr>
          <w:b/>
          <w:sz w:val="28"/>
          <w:szCs w:val="28"/>
        </w:rPr>
        <w:t>1.</w:t>
      </w:r>
      <w:r w:rsidRPr="00881E65">
        <w:rPr>
          <w:b/>
          <w:sz w:val="28"/>
          <w:szCs w:val="28"/>
        </w:rPr>
        <w:t>Sz. Melléklet: Fenntartói szabályzat</w:t>
      </w:r>
    </w:p>
    <w:p w:rsidR="00881E65" w:rsidRPr="007F1769" w:rsidRDefault="00881E65" w:rsidP="00881E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1/2021</w:t>
      </w:r>
      <w:r w:rsidRPr="007F1769">
        <w:rPr>
          <w:rFonts w:ascii="Calibri" w:hAnsi="Calibri" w:cs="Calibri"/>
          <w:b/>
        </w:rPr>
        <w:t xml:space="preserve"> sz. Fenntartói szabályzat a</w:t>
      </w:r>
    </w:p>
    <w:p w:rsidR="00881E65" w:rsidRPr="007F1769" w:rsidRDefault="00881E65" w:rsidP="00881E65">
      <w:pPr>
        <w:jc w:val="center"/>
        <w:rPr>
          <w:rFonts w:ascii="Calibri" w:hAnsi="Calibri" w:cs="Calibri"/>
          <w:b/>
        </w:rPr>
      </w:pPr>
    </w:p>
    <w:p w:rsidR="00881E65" w:rsidRPr="007F1769" w:rsidRDefault="00881E65" w:rsidP="00881E65">
      <w:pPr>
        <w:jc w:val="center"/>
        <w:rPr>
          <w:rFonts w:ascii="Calibri" w:hAnsi="Calibri" w:cs="Calibri"/>
          <w:b/>
        </w:rPr>
      </w:pPr>
      <w:r w:rsidRPr="007F1769">
        <w:rPr>
          <w:rFonts w:ascii="Calibri" w:hAnsi="Calibri" w:cs="Calibri"/>
          <w:b/>
        </w:rPr>
        <w:t>Tamási Aranyalma Waldorf Egyesület fenntartásában működő</w:t>
      </w:r>
    </w:p>
    <w:p w:rsidR="00881E65" w:rsidRPr="007F1769" w:rsidRDefault="00881E65" w:rsidP="00881E65">
      <w:pPr>
        <w:jc w:val="center"/>
        <w:rPr>
          <w:rFonts w:ascii="Calibri" w:hAnsi="Calibri" w:cs="Calibri"/>
          <w:b/>
        </w:rPr>
      </w:pPr>
      <w:r w:rsidRPr="007F1769">
        <w:rPr>
          <w:rFonts w:ascii="Calibri" w:hAnsi="Calibri" w:cs="Calibri"/>
          <w:b/>
        </w:rPr>
        <w:t>Tamási Aranyalma Waldorf Általános Iskola és AMI szülői pénzbeli támogatások, térítési díj, és a nem magyar állampolgárok által fizetett díj összege megállapításának és fizetésének szabályairól.</w:t>
      </w:r>
    </w:p>
    <w:p w:rsidR="00881E65" w:rsidRPr="007F1769" w:rsidRDefault="00881E65" w:rsidP="00881E65">
      <w:pPr>
        <w:jc w:val="center"/>
        <w:rPr>
          <w:rFonts w:ascii="Calibri" w:hAnsi="Calibri" w:cs="Calibri"/>
          <w:b/>
        </w:rPr>
      </w:pPr>
    </w:p>
    <w:p w:rsidR="00881E65" w:rsidRPr="007F1769" w:rsidRDefault="00881E65" w:rsidP="00881E65">
      <w:pPr>
        <w:jc w:val="center"/>
        <w:rPr>
          <w:rFonts w:ascii="Calibri" w:hAnsi="Calibri" w:cs="Calibri"/>
          <w:b/>
        </w:rPr>
      </w:pPr>
      <w:r w:rsidRPr="007F1769">
        <w:rPr>
          <w:rFonts w:ascii="Calibri" w:hAnsi="Calibri" w:cs="Calibri"/>
          <w:b/>
        </w:rPr>
        <w:t>(Röviden: Fenntartói térítési díj szabályzat.)</w:t>
      </w:r>
    </w:p>
    <w:p w:rsidR="00881E65" w:rsidRPr="007F1769" w:rsidRDefault="00881E65" w:rsidP="00881E65">
      <w:pPr>
        <w:jc w:val="center"/>
        <w:rPr>
          <w:rFonts w:ascii="Calibri" w:hAnsi="Calibri" w:cs="Calibri"/>
          <w:b/>
        </w:rPr>
      </w:pPr>
    </w:p>
    <w:p w:rsidR="00881E65" w:rsidRPr="007F1769" w:rsidRDefault="00881E65" w:rsidP="00881E65">
      <w:pPr>
        <w:jc w:val="both"/>
        <w:rPr>
          <w:rFonts w:ascii="Calibri" w:hAnsi="Calibri" w:cs="Calibri"/>
        </w:rPr>
      </w:pPr>
    </w:p>
    <w:p w:rsidR="00881E65" w:rsidRPr="007F1769" w:rsidRDefault="00881E65" w:rsidP="00881E65">
      <w:pPr>
        <w:ind w:firstLine="284"/>
        <w:jc w:val="both"/>
        <w:rPr>
          <w:rFonts w:ascii="Calibri" w:hAnsi="Calibri" w:cs="Calibri"/>
          <w:b/>
        </w:rPr>
      </w:pPr>
      <w:r w:rsidRPr="007F1769">
        <w:rPr>
          <w:rFonts w:ascii="Calibri" w:hAnsi="Calibri" w:cs="Calibri"/>
        </w:rPr>
        <w:t>A nemzeti köznevelésről szóló 2011. évi CXC. törvény (a továbbiakban: Nkt.) 31. § (2) bekezdésének b) és c)pontjában, a 229/2012(VIII.28) Korm.rend.(34-37§) felhatalmazás alapján, a Tamási Aranyalma Waldorf Egyesület a következő szabályzatot alkotja:</w:t>
      </w:r>
    </w:p>
    <w:p w:rsidR="00881E65" w:rsidRPr="007F1769" w:rsidRDefault="00881E65" w:rsidP="00881E65">
      <w:pPr>
        <w:keepNext/>
        <w:spacing w:before="360" w:after="360"/>
        <w:ind w:left="431" w:right="567" w:hanging="431"/>
        <w:jc w:val="center"/>
        <w:outlineLvl w:val="0"/>
        <w:rPr>
          <w:rFonts w:ascii="Calibri" w:hAnsi="Calibri" w:cs="Calibri"/>
          <w:b/>
        </w:rPr>
      </w:pPr>
      <w:bookmarkStart w:id="12" w:name="_Toc292284887"/>
      <w:bookmarkStart w:id="13" w:name="_Toc292285234"/>
      <w:bookmarkStart w:id="14" w:name="_Toc292360094"/>
      <w:bookmarkStart w:id="15" w:name="_Toc292361006"/>
      <w:bookmarkStart w:id="16" w:name="_Toc292363490"/>
      <w:bookmarkStart w:id="17" w:name="_Toc292363656"/>
      <w:bookmarkStart w:id="18" w:name="_Toc292364010"/>
      <w:bookmarkStart w:id="19" w:name="_Toc292365021"/>
      <w:bookmarkStart w:id="20" w:name="_Toc292365075"/>
      <w:bookmarkStart w:id="21" w:name="_Toc292367267"/>
      <w:bookmarkStart w:id="22" w:name="_Toc292444590"/>
      <w:bookmarkStart w:id="23" w:name="_Toc292444955"/>
      <w:bookmarkStart w:id="24" w:name="_Toc292450941"/>
      <w:bookmarkStart w:id="25" w:name="_Toc293581989"/>
      <w:bookmarkStart w:id="26" w:name="_Toc1831029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7F1769">
        <w:rPr>
          <w:rFonts w:ascii="Calibri" w:hAnsi="Calibri" w:cs="Calibri"/>
          <w:b/>
        </w:rPr>
        <w:lastRenderedPageBreak/>
        <w:t>A szabályzat és hatálya</w:t>
      </w:r>
      <w:bookmarkEnd w:id="26"/>
    </w:p>
    <w:p w:rsidR="00881E65" w:rsidRPr="007F1769" w:rsidRDefault="00881E65" w:rsidP="00881E65">
      <w:pPr>
        <w:spacing w:after="120"/>
        <w:ind w:firstLine="284"/>
        <w:jc w:val="both"/>
        <w:rPr>
          <w:rFonts w:ascii="Calibri" w:hAnsi="Calibri" w:cs="Calibri"/>
          <w:b/>
        </w:rPr>
      </w:pPr>
      <w:r w:rsidRPr="007F1769">
        <w:rPr>
          <w:rFonts w:ascii="Calibri" w:hAnsi="Calibri" w:cs="Calibri"/>
        </w:rPr>
        <w:t>A szabályzat hatálya kiterjed a Tamási Aranyalma Waldorf Általános Iskola és AMI-ra.</w:t>
      </w:r>
    </w:p>
    <w:p w:rsidR="00881E65" w:rsidRPr="007F1769" w:rsidRDefault="00881E65" w:rsidP="00881E65">
      <w:pPr>
        <w:keepNext/>
        <w:spacing w:before="360" w:after="360"/>
        <w:ind w:left="431" w:right="567" w:hanging="431"/>
        <w:jc w:val="center"/>
        <w:outlineLvl w:val="0"/>
        <w:rPr>
          <w:rFonts w:ascii="Calibri" w:hAnsi="Calibri" w:cs="Calibri"/>
          <w:b/>
          <w:lang w:eastAsia="ar-SA"/>
        </w:rPr>
      </w:pPr>
      <w:bookmarkStart w:id="27" w:name="_Toc255387283"/>
      <w:bookmarkStart w:id="28" w:name="_Toc18310292"/>
      <w:r w:rsidRPr="007F1769">
        <w:rPr>
          <w:rFonts w:ascii="Calibri" w:hAnsi="Calibri" w:cs="Calibri"/>
          <w:b/>
          <w:lang w:eastAsia="ar-SA"/>
        </w:rPr>
        <w:t>Szülői pénzbeli támogatások</w:t>
      </w:r>
      <w:bookmarkEnd w:id="27"/>
      <w:r w:rsidRPr="007F1769">
        <w:rPr>
          <w:rFonts w:ascii="Calibri" w:hAnsi="Calibri" w:cs="Calibri"/>
          <w:b/>
          <w:lang w:eastAsia="ar-SA"/>
        </w:rPr>
        <w:t xml:space="preserve"> / adományok</w:t>
      </w:r>
      <w:bookmarkEnd w:id="28"/>
    </w:p>
    <w:p w:rsidR="00881E65" w:rsidRDefault="00881E65" w:rsidP="00881E65">
      <w:pPr>
        <w:spacing w:after="120"/>
        <w:ind w:firstLine="284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Intézményünk köznevelési feladatokat ellátó nem köznevelési intézmény. Az intézmény működését az állami normatíva mellett jelentős mértékben a szülők önkéntes pénzbeli támogatása biztosítja. Ennek módja, hogy a fenntartó a gyermekek felvételekor tájékoztatja a fentiekről a gyermeküket intézményünkbe beírató szülőket, és a stabil költségvetés biztosítása érdekében ajánlást tesz az önkéntes támogatás éves mértékéről, melytől felfelé a szülő (a család anyagi lehetőségei alapján) eltérhet.</w:t>
      </w:r>
    </w:p>
    <w:p w:rsidR="00881E65" w:rsidRPr="007F1769" w:rsidRDefault="00881E65" w:rsidP="00881E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szülői támogatások mértékéről vállalási szülői esten nyilatkoznak a családok, melynek lefolytatására szeptember hónapban kell, hogy sor kerüljön. </w:t>
      </w:r>
    </w:p>
    <w:p w:rsidR="00881E65" w:rsidRPr="007F1769" w:rsidRDefault="00881E65" w:rsidP="00881E65">
      <w:pPr>
        <w:spacing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2021</w:t>
      </w:r>
      <w:r w:rsidRPr="007F1769">
        <w:rPr>
          <w:rFonts w:ascii="Calibri" w:hAnsi="Calibri" w:cs="Calibri"/>
        </w:rPr>
        <w:t>/</w:t>
      </w:r>
      <w:r>
        <w:rPr>
          <w:rFonts w:ascii="Calibri" w:hAnsi="Calibri" w:cs="Calibri"/>
        </w:rPr>
        <w:t>2022</w:t>
      </w:r>
      <w:r w:rsidRPr="007F1769">
        <w:rPr>
          <w:rFonts w:ascii="Calibri" w:hAnsi="Calibri" w:cs="Calibri"/>
        </w:rPr>
        <w:t>-tanévre vonatkozó ajánlott önkéntes szülői támogatások:</w:t>
      </w:r>
    </w:p>
    <w:p w:rsidR="00881E65" w:rsidRDefault="00881E65" w:rsidP="00881E65">
      <w:pPr>
        <w:spacing w:after="120"/>
        <w:ind w:firstLine="284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Új jogviszony létesítésekor a szülői támogatás</w:t>
      </w:r>
      <w:r>
        <w:rPr>
          <w:rFonts w:ascii="Calibri" w:hAnsi="Calibri" w:cs="Calibri"/>
        </w:rPr>
        <w:t xml:space="preserve"> ajánlott mértéke: 32.000 Ft/gyermek</w:t>
      </w:r>
    </w:p>
    <w:p w:rsidR="00881E65" w:rsidRPr="007F1769" w:rsidRDefault="00881E65" w:rsidP="00881E65">
      <w:pPr>
        <w:spacing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Amennyiben egy családnak több gyermeke is az Intézményben tanul, úgy a család jogosult egyedi szülői támogatás vállalására, melyet a vállalási szülői est során tehet meg.</w:t>
      </w:r>
    </w:p>
    <w:p w:rsidR="00881E65" w:rsidRPr="007F1769" w:rsidRDefault="00881E65" w:rsidP="00881E65">
      <w:pPr>
        <w:spacing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Ajánlott r</w:t>
      </w:r>
      <w:r w:rsidRPr="007F1769">
        <w:rPr>
          <w:rFonts w:ascii="Calibri" w:hAnsi="Calibri" w:cs="Calibri"/>
        </w:rPr>
        <w:t>endsz</w:t>
      </w:r>
      <w:r>
        <w:rPr>
          <w:rFonts w:ascii="Calibri" w:hAnsi="Calibri" w:cs="Calibri"/>
        </w:rPr>
        <w:t>eres, (havi) szülői támogatások</w:t>
      </w:r>
      <w:r w:rsidRPr="007F1769">
        <w:rPr>
          <w:rFonts w:ascii="Calibri" w:hAnsi="Calibri" w:cs="Calibri"/>
        </w:rPr>
        <w:t>:</w:t>
      </w:r>
    </w:p>
    <w:p w:rsidR="00881E65" w:rsidRPr="007F1769" w:rsidRDefault="00881E65" w:rsidP="00881E65">
      <w:pPr>
        <w:pStyle w:val="Listaszerbekezds"/>
        <w:numPr>
          <w:ilvl w:val="0"/>
          <w:numId w:val="22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1769">
        <w:rPr>
          <w:rFonts w:ascii="Calibri" w:hAnsi="Calibri" w:cs="Calibri"/>
          <w:sz w:val="22"/>
          <w:szCs w:val="22"/>
        </w:rPr>
        <w:t>1 gyermek esetén: min. 32.000 Ft/hó (384.000 Ft/év)</w:t>
      </w:r>
    </w:p>
    <w:p w:rsidR="00881E65" w:rsidRPr="007F1769" w:rsidRDefault="00881E65" w:rsidP="00881E65">
      <w:pPr>
        <w:pStyle w:val="Listaszerbekezds"/>
        <w:numPr>
          <w:ilvl w:val="0"/>
          <w:numId w:val="22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1769">
        <w:rPr>
          <w:rFonts w:ascii="Calibri" w:hAnsi="Calibri" w:cs="Calibri"/>
          <w:sz w:val="22"/>
          <w:szCs w:val="22"/>
        </w:rPr>
        <w:t>2 gyermek esetén: min. 52.000 Ft/hó (624.000 Ft/év)</w:t>
      </w:r>
    </w:p>
    <w:p w:rsidR="00881E65" w:rsidRPr="007F1769" w:rsidRDefault="00881E65" w:rsidP="00881E65">
      <w:pPr>
        <w:pStyle w:val="Listaszerbekezds"/>
        <w:numPr>
          <w:ilvl w:val="0"/>
          <w:numId w:val="22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1769">
        <w:rPr>
          <w:rFonts w:ascii="Calibri" w:hAnsi="Calibri" w:cs="Calibri"/>
          <w:sz w:val="22"/>
          <w:szCs w:val="22"/>
        </w:rPr>
        <w:t>3 gyermek esetén: min. 72.000 Ft/hó (864.000 Ft/év)</w:t>
      </w:r>
    </w:p>
    <w:p w:rsidR="00881E65" w:rsidRPr="007F1769" w:rsidRDefault="00881E65" w:rsidP="00881E65">
      <w:pPr>
        <w:pStyle w:val="Listaszerbekezds"/>
        <w:numPr>
          <w:ilvl w:val="0"/>
          <w:numId w:val="22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1769">
        <w:rPr>
          <w:rFonts w:ascii="Calibri" w:hAnsi="Calibri" w:cs="Calibri"/>
          <w:sz w:val="22"/>
          <w:szCs w:val="22"/>
        </w:rPr>
        <w:t>Minden további gyermek esetén min. +20.000 Ft/hó (240.000 Ft/év)</w:t>
      </w:r>
    </w:p>
    <w:p w:rsidR="00881E65" w:rsidRPr="007F1769" w:rsidRDefault="00881E65" w:rsidP="00881E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Amennyiben valamely család anyagi lehetőségei nem engedik meg a minimális ajánlott támogatás vállalását, úgy a közösség más családjainak ajánlott támogatás feletti támogatásának mértékéből az kompenzálható.</w:t>
      </w:r>
    </w:p>
    <w:p w:rsidR="00881E65" w:rsidRPr="007F1769" w:rsidRDefault="00881E65" w:rsidP="00881E65">
      <w:pPr>
        <w:spacing w:after="120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Szociális szempontok figyelembe vétele:</w:t>
      </w:r>
    </w:p>
    <w:p w:rsidR="00881E65" w:rsidRPr="007F1769" w:rsidRDefault="00881E65" w:rsidP="00881E65">
      <w:pPr>
        <w:spacing w:after="120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A család szociális helyzetére tekintettel az</w:t>
      </w:r>
      <w:r>
        <w:rPr>
          <w:rFonts w:ascii="Calibri" w:hAnsi="Calibri" w:cs="Calibri"/>
        </w:rPr>
        <w:t xml:space="preserve"> önkéntes szülői támogatásokból</w:t>
      </w:r>
      <w:r w:rsidRPr="007F1769">
        <w:rPr>
          <w:rFonts w:ascii="Calibri" w:hAnsi="Calibri" w:cs="Calibri"/>
        </w:rPr>
        <w:t xml:space="preserve"> kedvezmény adható az Egyesület és az Intézmény teherbíró képességének függvényében.</w:t>
      </w:r>
    </w:p>
    <w:p w:rsidR="00881E65" w:rsidRPr="007F1769" w:rsidRDefault="00881E65" w:rsidP="00881E65">
      <w:pPr>
        <w:spacing w:after="120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Ennek feltétele írásbeli kérelem benyújtása a </w:t>
      </w:r>
      <w:r>
        <w:rPr>
          <w:rFonts w:ascii="Calibri" w:hAnsi="Calibri" w:cs="Calibri"/>
        </w:rPr>
        <w:t>Fenntartó részére</w:t>
      </w:r>
      <w:r w:rsidRPr="007F1769">
        <w:rPr>
          <w:rFonts w:ascii="Calibri" w:hAnsi="Calibri" w:cs="Calibri"/>
        </w:rPr>
        <w:t xml:space="preserve"> és egy személyes beszélgetés vállalása az egyesület</w:t>
      </w:r>
      <w:r>
        <w:rPr>
          <w:rFonts w:ascii="Calibri" w:hAnsi="Calibri" w:cs="Calibri"/>
        </w:rPr>
        <w:t xml:space="preserve"> vezetése</w:t>
      </w:r>
      <w:r w:rsidRPr="007F1769">
        <w:rPr>
          <w:rFonts w:ascii="Calibri" w:hAnsi="Calibri" w:cs="Calibri"/>
        </w:rPr>
        <w:t xml:space="preserve"> és a tanári kollégium egy tagja részvételével.</w:t>
      </w:r>
    </w:p>
    <w:p w:rsidR="00881E65" w:rsidRPr="007F1769" w:rsidRDefault="00881E65" w:rsidP="00881E65">
      <w:pPr>
        <w:spacing w:after="120"/>
        <w:jc w:val="both"/>
        <w:rPr>
          <w:rFonts w:ascii="Calibri" w:hAnsi="Calibri" w:cs="Calibri"/>
        </w:rPr>
      </w:pPr>
    </w:p>
    <w:p w:rsidR="00881E65" w:rsidRPr="007F1769" w:rsidRDefault="00881E65" w:rsidP="00881E65">
      <w:pPr>
        <w:spacing w:after="120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3 hónapot meghaladó tartozás esetén az Egyesület jogosult követelését polgári peres úton behajtani, melynek költségei a Támogatót terheli.</w:t>
      </w:r>
    </w:p>
    <w:p w:rsidR="00881E65" w:rsidRPr="007F1769" w:rsidRDefault="00881E65" w:rsidP="00881E65">
      <w:pPr>
        <w:pStyle w:val="Listaszerbekezds"/>
        <w:spacing w:after="120"/>
        <w:ind w:left="644"/>
        <w:jc w:val="both"/>
        <w:rPr>
          <w:rFonts w:ascii="Calibri" w:hAnsi="Calibri" w:cs="Calibri"/>
          <w:sz w:val="22"/>
          <w:szCs w:val="22"/>
        </w:rPr>
      </w:pPr>
    </w:p>
    <w:p w:rsidR="00881E65" w:rsidRPr="007F1769" w:rsidRDefault="00881E65" w:rsidP="00881E65">
      <w:pPr>
        <w:spacing w:after="120"/>
        <w:ind w:firstLine="284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A szabályzatot és annak kivonatát az intézmény a szülők tájékoztatására a honlapján közzé teszi, valamint az intézmény titkárságán és faliújságán teszi elérhetővé.</w:t>
      </w:r>
    </w:p>
    <w:p w:rsidR="00881E65" w:rsidRPr="007F1769" w:rsidRDefault="00881E65" w:rsidP="00881E65">
      <w:pPr>
        <w:keepNext/>
        <w:numPr>
          <w:ilvl w:val="1"/>
          <w:numId w:val="0"/>
        </w:numPr>
        <w:spacing w:before="360" w:after="360"/>
        <w:ind w:hanging="6"/>
        <w:jc w:val="center"/>
        <w:outlineLvl w:val="1"/>
        <w:rPr>
          <w:rFonts w:ascii="Calibri" w:hAnsi="Calibri" w:cs="Calibri"/>
          <w:b/>
          <w:bCs/>
          <w:iCs/>
          <w:lang w:eastAsia="ar-SA"/>
        </w:rPr>
      </w:pPr>
      <w:bookmarkStart w:id="29" w:name="_Toc292363495"/>
      <w:bookmarkStart w:id="30" w:name="_Toc292363661"/>
      <w:bookmarkStart w:id="31" w:name="_Toc292364015"/>
      <w:bookmarkStart w:id="32" w:name="_Toc292365026"/>
      <w:bookmarkStart w:id="33" w:name="_Toc292365080"/>
      <w:bookmarkStart w:id="34" w:name="_Toc292367272"/>
      <w:bookmarkStart w:id="35" w:name="_Toc292444595"/>
      <w:bookmarkStart w:id="36" w:name="_Toc292444960"/>
      <w:bookmarkStart w:id="37" w:name="_Toc292450946"/>
      <w:bookmarkStart w:id="38" w:name="_Toc293581994"/>
      <w:bookmarkStart w:id="39" w:name="_Toc292450950"/>
      <w:bookmarkStart w:id="40" w:name="_Toc293581998"/>
      <w:bookmarkStart w:id="41" w:name="_Toc292450951"/>
      <w:bookmarkStart w:id="42" w:name="_Toc293581999"/>
      <w:bookmarkStart w:id="43" w:name="_Toc292363500"/>
      <w:bookmarkStart w:id="44" w:name="_Toc292363666"/>
      <w:bookmarkStart w:id="45" w:name="_Toc292364020"/>
      <w:bookmarkStart w:id="46" w:name="_Toc292365031"/>
      <w:bookmarkStart w:id="47" w:name="_Toc292365085"/>
      <w:bookmarkStart w:id="48" w:name="_Toc292367277"/>
      <w:bookmarkStart w:id="49" w:name="_Toc292444600"/>
      <w:bookmarkStart w:id="50" w:name="_Toc292444965"/>
      <w:bookmarkStart w:id="51" w:name="_Toc292450953"/>
      <w:bookmarkStart w:id="52" w:name="_Toc293582001"/>
      <w:bookmarkStart w:id="53" w:name="_Toc292363502"/>
      <w:bookmarkStart w:id="54" w:name="_Toc292363668"/>
      <w:bookmarkStart w:id="55" w:name="_Toc292364022"/>
      <w:bookmarkStart w:id="56" w:name="_Toc292365033"/>
      <w:bookmarkStart w:id="57" w:name="_Toc292365087"/>
      <w:bookmarkStart w:id="58" w:name="_Toc292367279"/>
      <w:bookmarkStart w:id="59" w:name="_Toc292444602"/>
      <w:bookmarkStart w:id="60" w:name="_Toc292444967"/>
      <w:bookmarkStart w:id="61" w:name="_Toc292450955"/>
      <w:bookmarkStart w:id="62" w:name="_Toc293582003"/>
      <w:bookmarkStart w:id="63" w:name="_Toc292363504"/>
      <w:bookmarkStart w:id="64" w:name="_Toc292363670"/>
      <w:bookmarkStart w:id="65" w:name="_Toc292364024"/>
      <w:bookmarkStart w:id="66" w:name="_Toc292365035"/>
      <w:bookmarkStart w:id="67" w:name="_Toc292365089"/>
      <w:bookmarkStart w:id="68" w:name="_Toc292367281"/>
      <w:bookmarkStart w:id="69" w:name="_Toc292444604"/>
      <w:bookmarkStart w:id="70" w:name="_Toc292444969"/>
      <w:bookmarkStart w:id="71" w:name="_Toc292450957"/>
      <w:bookmarkStart w:id="72" w:name="_Toc293582005"/>
      <w:bookmarkStart w:id="73" w:name="_Toc292363505"/>
      <w:bookmarkStart w:id="74" w:name="_Toc292363671"/>
      <w:bookmarkStart w:id="75" w:name="_Toc292364025"/>
      <w:bookmarkStart w:id="76" w:name="_Toc292365036"/>
      <w:bookmarkStart w:id="77" w:name="_Toc292365090"/>
      <w:bookmarkStart w:id="78" w:name="_Toc292367282"/>
      <w:bookmarkStart w:id="79" w:name="_Toc292444605"/>
      <w:bookmarkStart w:id="80" w:name="_Toc292444970"/>
      <w:bookmarkStart w:id="81" w:name="_Toc292450958"/>
      <w:bookmarkStart w:id="82" w:name="_Toc293582006"/>
      <w:bookmarkStart w:id="83" w:name="_Toc292363509"/>
      <w:bookmarkStart w:id="84" w:name="_Toc292363675"/>
      <w:bookmarkStart w:id="85" w:name="_Toc292364029"/>
      <w:bookmarkStart w:id="86" w:name="_Toc292365040"/>
      <w:bookmarkStart w:id="87" w:name="_Toc292365094"/>
      <w:bookmarkStart w:id="88" w:name="_Toc292367286"/>
      <w:bookmarkStart w:id="89" w:name="_Toc292444609"/>
      <w:bookmarkStart w:id="90" w:name="_Toc292444978"/>
      <w:bookmarkStart w:id="91" w:name="_Toc292450966"/>
      <w:bookmarkStart w:id="92" w:name="_Toc293582014"/>
      <w:bookmarkStart w:id="93" w:name="_Toc255387289"/>
      <w:bookmarkStart w:id="94" w:name="_Toc1831029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7F1769">
        <w:rPr>
          <w:rFonts w:ascii="Calibri" w:hAnsi="Calibri" w:cs="Calibri"/>
          <w:b/>
          <w:bCs/>
          <w:iCs/>
          <w:lang w:eastAsia="ar-SA"/>
        </w:rPr>
        <w:t>A szülői pénzbeli támogatások (egyszeri és havi rendszeres támogatás) visszafizetésére vonatkozó rendelkezések</w:t>
      </w:r>
      <w:bookmarkEnd w:id="93"/>
      <w:bookmarkEnd w:id="94"/>
    </w:p>
    <w:p w:rsidR="00881E65" w:rsidRPr="007F1769" w:rsidRDefault="00881E65" w:rsidP="00881E65">
      <w:pPr>
        <w:spacing w:after="120"/>
        <w:ind w:firstLine="284"/>
        <w:jc w:val="both"/>
        <w:rPr>
          <w:rFonts w:ascii="Calibri" w:hAnsi="Calibri" w:cs="Calibri"/>
          <w:bCs/>
        </w:rPr>
      </w:pPr>
      <w:r w:rsidRPr="007F1769">
        <w:rPr>
          <w:rFonts w:ascii="Calibri" w:hAnsi="Calibri" w:cs="Calibri"/>
          <w:bCs/>
        </w:rPr>
        <w:t>A fenntartó számára befizetett támogatások – a Támogatási Szerződések szerint önkéntes felajánlások – így ezek visszafizetésére nincs mód.</w:t>
      </w:r>
    </w:p>
    <w:p w:rsidR="00881E65" w:rsidRPr="007F1769" w:rsidRDefault="00881E65" w:rsidP="00881E65">
      <w:pPr>
        <w:keepNext/>
        <w:spacing w:before="360" w:after="360"/>
        <w:ind w:left="431" w:right="567" w:hanging="431"/>
        <w:jc w:val="center"/>
        <w:outlineLvl w:val="0"/>
        <w:rPr>
          <w:rFonts w:ascii="Calibri" w:hAnsi="Calibri" w:cs="Calibri"/>
          <w:b/>
          <w:lang w:eastAsia="ar-SA"/>
        </w:rPr>
      </w:pPr>
      <w:bookmarkStart w:id="95" w:name="_Toc292363512"/>
      <w:bookmarkStart w:id="96" w:name="_Toc292363678"/>
      <w:bookmarkStart w:id="97" w:name="_Toc292364032"/>
      <w:bookmarkStart w:id="98" w:name="_Toc292365043"/>
      <w:bookmarkStart w:id="99" w:name="_Toc292365097"/>
      <w:bookmarkStart w:id="100" w:name="_Toc292367289"/>
      <w:bookmarkStart w:id="101" w:name="_Toc292444612"/>
      <w:bookmarkStart w:id="102" w:name="_Toc292444981"/>
      <w:bookmarkStart w:id="103" w:name="_Toc292450973"/>
      <w:bookmarkStart w:id="104" w:name="_Toc293582020"/>
      <w:bookmarkStart w:id="105" w:name="_Toc292363516"/>
      <w:bookmarkStart w:id="106" w:name="_Toc292363682"/>
      <w:bookmarkStart w:id="107" w:name="_Toc292364036"/>
      <w:bookmarkStart w:id="108" w:name="_Toc292365047"/>
      <w:bookmarkStart w:id="109" w:name="_Toc292365101"/>
      <w:bookmarkStart w:id="110" w:name="_Toc292367293"/>
      <w:bookmarkStart w:id="111" w:name="_Toc292444616"/>
      <w:bookmarkStart w:id="112" w:name="_Toc292444985"/>
      <w:bookmarkStart w:id="113" w:name="_Toc292450977"/>
      <w:bookmarkStart w:id="114" w:name="_Toc293582024"/>
      <w:bookmarkStart w:id="115" w:name="_Toc292285256"/>
      <w:bookmarkStart w:id="116" w:name="_Toc292360116"/>
      <w:bookmarkStart w:id="117" w:name="_Toc292361025"/>
      <w:bookmarkStart w:id="118" w:name="_Toc292363518"/>
      <w:bookmarkStart w:id="119" w:name="_Toc292363684"/>
      <w:bookmarkStart w:id="120" w:name="_Toc292364038"/>
      <w:bookmarkStart w:id="121" w:name="_Toc292365049"/>
      <w:bookmarkStart w:id="122" w:name="_Toc292365103"/>
      <w:bookmarkStart w:id="123" w:name="_Toc292367295"/>
      <w:bookmarkStart w:id="124" w:name="_Toc292444618"/>
      <w:bookmarkStart w:id="125" w:name="_Toc292444987"/>
      <w:bookmarkStart w:id="126" w:name="_Toc292450979"/>
      <w:bookmarkStart w:id="127" w:name="_Toc293582026"/>
      <w:bookmarkStart w:id="128" w:name="_Toc183102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7F1769">
        <w:rPr>
          <w:rFonts w:ascii="Calibri" w:hAnsi="Calibri" w:cs="Calibri"/>
          <w:b/>
          <w:lang w:eastAsia="ar-SA"/>
        </w:rPr>
        <w:lastRenderedPageBreak/>
        <w:t>A szolgáltatások</w:t>
      </w:r>
      <w:bookmarkEnd w:id="128"/>
    </w:p>
    <w:p w:rsidR="00881E65" w:rsidRPr="007F1769" w:rsidRDefault="00881E65" w:rsidP="00881E65">
      <w:pPr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>A gyermek, a tanuló, a nevelési-oktatási intézményben igénybe vett étkezésért jogszabályban meghatározott térítési díjat fizet.</w:t>
      </w:r>
    </w:p>
    <w:p w:rsidR="00881E65" w:rsidRPr="007F1769" w:rsidRDefault="00881E65" w:rsidP="00881E65">
      <w:pPr>
        <w:keepNext/>
        <w:spacing w:before="360" w:after="360"/>
        <w:ind w:right="27" w:hanging="5"/>
        <w:jc w:val="center"/>
        <w:outlineLvl w:val="0"/>
        <w:rPr>
          <w:rFonts w:ascii="Calibri" w:hAnsi="Calibri" w:cs="Calibri"/>
          <w:b/>
          <w:lang w:eastAsia="ar-SA"/>
        </w:rPr>
      </w:pPr>
      <w:bookmarkStart w:id="129" w:name="_Toc292365051"/>
      <w:bookmarkStart w:id="130" w:name="_Toc292365105"/>
      <w:bookmarkStart w:id="131" w:name="_Toc292367297"/>
      <w:bookmarkStart w:id="132" w:name="_Toc292444620"/>
      <w:bookmarkStart w:id="133" w:name="_Toc292444989"/>
      <w:bookmarkStart w:id="134" w:name="_Toc292450981"/>
      <w:bookmarkStart w:id="135" w:name="_Toc293582028"/>
      <w:bookmarkStart w:id="136" w:name="_Toc292285259"/>
      <w:bookmarkStart w:id="137" w:name="_Toc292360119"/>
      <w:bookmarkStart w:id="138" w:name="_Toc292361028"/>
      <w:bookmarkStart w:id="139" w:name="_Toc292365053"/>
      <w:bookmarkStart w:id="140" w:name="_Toc292365107"/>
      <w:bookmarkStart w:id="141" w:name="_Toc292367299"/>
      <w:bookmarkStart w:id="142" w:name="_Toc292444622"/>
      <w:bookmarkStart w:id="143" w:name="_Toc292444991"/>
      <w:bookmarkStart w:id="144" w:name="_Toc292450983"/>
      <w:bookmarkStart w:id="145" w:name="_Toc293582030"/>
      <w:bookmarkStart w:id="146" w:name="_Toc18310295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7F1769">
        <w:rPr>
          <w:rFonts w:ascii="Calibri" w:hAnsi="Calibri" w:cs="Calibri"/>
          <w:b/>
        </w:rPr>
        <w:t>Térítési</w:t>
      </w:r>
      <w:r w:rsidRPr="007F1769">
        <w:rPr>
          <w:rFonts w:ascii="Calibri" w:hAnsi="Calibri" w:cs="Calibri"/>
          <w:b/>
          <w:lang w:eastAsia="ar-SA"/>
        </w:rPr>
        <w:t xml:space="preserve"> díjak</w:t>
      </w:r>
      <w:bookmarkEnd w:id="146"/>
    </w:p>
    <w:p w:rsidR="00881E65" w:rsidRPr="007F1769" w:rsidRDefault="00881E65" w:rsidP="00881E65">
      <w:pPr>
        <w:keepNext/>
        <w:numPr>
          <w:ilvl w:val="1"/>
          <w:numId w:val="0"/>
        </w:numPr>
        <w:overflowPunct/>
        <w:autoSpaceDE/>
        <w:autoSpaceDN/>
        <w:adjustRightInd/>
        <w:spacing w:before="360" w:after="360"/>
        <w:ind w:left="576" w:hanging="576"/>
        <w:jc w:val="center"/>
        <w:textAlignment w:val="auto"/>
        <w:outlineLvl w:val="1"/>
        <w:rPr>
          <w:rFonts w:ascii="Calibri" w:hAnsi="Calibri" w:cs="Calibri"/>
          <w:b/>
          <w:bCs/>
          <w:iCs/>
          <w:lang w:eastAsia="ar-SA"/>
        </w:rPr>
      </w:pPr>
      <w:bookmarkStart w:id="147" w:name="_Toc430335587"/>
      <w:bookmarkStart w:id="148" w:name="_Toc430336028"/>
      <w:bookmarkStart w:id="149" w:name="_Toc430335588"/>
      <w:bookmarkStart w:id="150" w:name="_Toc430336029"/>
      <w:bookmarkStart w:id="151" w:name="_Toc18310296"/>
      <w:bookmarkEnd w:id="147"/>
      <w:bookmarkEnd w:id="148"/>
      <w:bookmarkEnd w:id="149"/>
      <w:bookmarkEnd w:id="150"/>
      <w:r w:rsidRPr="007F1769">
        <w:rPr>
          <w:rFonts w:ascii="Calibri" w:hAnsi="Calibri" w:cs="Calibri"/>
          <w:b/>
          <w:bCs/>
          <w:iCs/>
          <w:lang w:eastAsia="ar-SA"/>
        </w:rPr>
        <w:t>A térítési díjak megállapítása, a mentességek, kedvezmények köre</w:t>
      </w:r>
      <w:bookmarkEnd w:id="151"/>
    </w:p>
    <w:p w:rsidR="00881E65" w:rsidRPr="007F1769" w:rsidRDefault="00881E65" w:rsidP="00881E65">
      <w:pPr>
        <w:numPr>
          <w:ilvl w:val="0"/>
          <w:numId w:val="20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bookmarkStart w:id="152" w:name="_Toc292285262"/>
      <w:bookmarkStart w:id="153" w:name="_Toc292360122"/>
      <w:bookmarkStart w:id="154" w:name="_Toc292361031"/>
      <w:bookmarkEnd w:id="152"/>
      <w:bookmarkEnd w:id="153"/>
      <w:bookmarkEnd w:id="154"/>
      <w:r w:rsidRPr="007F1769">
        <w:rPr>
          <w:rFonts w:ascii="Calibri" w:hAnsi="Calibri" w:cs="Calibri"/>
        </w:rPr>
        <w:t>A fenntartó minden tanév megkezdése előtt megállapítja a 229/2012.(VIII.28) Korm.rend. 35§-aiban felsorolt szolgáltatásokra vonatkozó térítési díjakat, e rendeletben foglaltak figyelembevételével.</w:t>
      </w:r>
    </w:p>
    <w:p w:rsidR="00881E65" w:rsidRPr="007F1769" w:rsidRDefault="00881E65" w:rsidP="00881E65">
      <w:pPr>
        <w:keepNext/>
        <w:numPr>
          <w:ilvl w:val="1"/>
          <w:numId w:val="0"/>
        </w:numPr>
        <w:overflowPunct/>
        <w:autoSpaceDE/>
        <w:autoSpaceDN/>
        <w:adjustRightInd/>
        <w:spacing w:before="360" w:after="360"/>
        <w:ind w:left="576" w:hanging="576"/>
        <w:jc w:val="center"/>
        <w:textAlignment w:val="auto"/>
        <w:outlineLvl w:val="1"/>
        <w:rPr>
          <w:rFonts w:ascii="Calibri" w:hAnsi="Calibri" w:cs="Calibri"/>
          <w:b/>
          <w:bCs/>
          <w:iCs/>
          <w:lang w:eastAsia="ar-SA"/>
        </w:rPr>
      </w:pPr>
      <w:bookmarkStart w:id="155" w:name="_Toc292363524"/>
      <w:bookmarkStart w:id="156" w:name="_Toc292363690"/>
      <w:bookmarkStart w:id="157" w:name="_Toc292364044"/>
      <w:bookmarkStart w:id="158" w:name="_Toc292365057"/>
      <w:bookmarkStart w:id="159" w:name="_Toc292365111"/>
      <w:bookmarkStart w:id="160" w:name="_Toc292367303"/>
      <w:bookmarkStart w:id="161" w:name="_Toc292444626"/>
      <w:bookmarkStart w:id="162" w:name="_Toc292444995"/>
      <w:bookmarkStart w:id="163" w:name="_Toc292450987"/>
      <w:bookmarkStart w:id="164" w:name="_Toc293582034"/>
      <w:bookmarkStart w:id="165" w:name="_Toc18310298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7F1769">
        <w:rPr>
          <w:rFonts w:ascii="Calibri" w:hAnsi="Calibri" w:cs="Calibri"/>
          <w:b/>
          <w:bCs/>
          <w:iCs/>
          <w:lang w:eastAsia="ar-SA"/>
        </w:rPr>
        <w:t>Iskolai étkezés</w:t>
      </w:r>
      <w:bookmarkEnd w:id="165"/>
    </w:p>
    <w:p w:rsidR="00881E65" w:rsidRPr="007F1769" w:rsidRDefault="00881E65" w:rsidP="00881E65">
      <w:pPr>
        <w:spacing w:after="120"/>
        <w:ind w:left="720"/>
        <w:jc w:val="both"/>
        <w:rPr>
          <w:rFonts w:ascii="Calibri" w:hAnsi="Calibri" w:cs="Calibri"/>
          <w:lang w:val="da-DK"/>
        </w:rPr>
      </w:pPr>
      <w:r w:rsidRPr="007F1769">
        <w:rPr>
          <w:rFonts w:ascii="Calibri" w:hAnsi="Calibri" w:cs="Calibri"/>
          <w:lang w:val="da-DK"/>
        </w:rPr>
        <w:t>Az iskolai ebéd díja 2019. szeptember 1-től kezdve 680 Ft/adag</w:t>
      </w:r>
      <w:r>
        <w:rPr>
          <w:rFonts w:ascii="Calibri" w:hAnsi="Calibri" w:cs="Calibri"/>
          <w:lang w:val="da-DK"/>
        </w:rPr>
        <w:t>, melynek alapanyag költség része (térítési díj alapja) 350 Ft/adag</w:t>
      </w:r>
      <w:r w:rsidRPr="007F1769">
        <w:rPr>
          <w:rFonts w:ascii="Calibri" w:hAnsi="Calibri" w:cs="Calibri"/>
          <w:lang w:val="da-DK"/>
        </w:rPr>
        <w:t>. Szolgáltatói árváltozás esetén évközi ármódosítás lehetséges, ennek pontos mértékét legalább 10 nappal az árváltozás dátuma előtt a szülők felé jelezni kell.</w:t>
      </w:r>
    </w:p>
    <w:p w:rsidR="00881E65" w:rsidRPr="007F1769" w:rsidRDefault="00881E65" w:rsidP="00881E65">
      <w:pPr>
        <w:spacing w:after="120"/>
        <w:ind w:left="720"/>
        <w:jc w:val="both"/>
        <w:rPr>
          <w:rFonts w:ascii="Calibri" w:hAnsi="Calibri" w:cs="Calibri"/>
          <w:lang w:val="da-DK"/>
        </w:rPr>
      </w:pPr>
      <w:r w:rsidRPr="007F1769">
        <w:rPr>
          <w:rFonts w:ascii="Calibri" w:hAnsi="Calibri" w:cs="Calibri"/>
          <w:lang w:val="da-DK"/>
        </w:rPr>
        <w:t xml:space="preserve">A szolgáltatóval való szerződés alapján ebédlemondásra (betegség, távollét esetén) a hiányzás megkezdése előtt egy nappal van lehetőség e-mailben a </w:t>
      </w:r>
      <w:hyperlink r:id="rId7" w:history="1">
        <w:r w:rsidRPr="007F1769">
          <w:rPr>
            <w:rStyle w:val="Hiperhivatkozs"/>
            <w:rFonts w:ascii="Calibri" w:hAnsi="Calibri" w:cs="Calibri"/>
            <w:lang w:val="da-DK"/>
          </w:rPr>
          <w:t>waldorftamasi@gmail.com</w:t>
        </w:r>
      </w:hyperlink>
      <w:r w:rsidRPr="007F1769">
        <w:rPr>
          <w:rFonts w:ascii="Calibri" w:hAnsi="Calibri" w:cs="Calibri"/>
          <w:lang w:val="da-DK"/>
        </w:rPr>
        <w:t xml:space="preserve"> címen vagy személyesen a titkárságon.</w:t>
      </w:r>
    </w:p>
    <w:p w:rsidR="00881E65" w:rsidRPr="007F1769" w:rsidRDefault="00881E65" w:rsidP="00881E65">
      <w:pPr>
        <w:spacing w:after="120"/>
        <w:ind w:left="720"/>
        <w:jc w:val="both"/>
        <w:rPr>
          <w:rFonts w:ascii="Calibri" w:hAnsi="Calibri" w:cs="Calibri"/>
          <w:lang w:val="da-DK"/>
        </w:rPr>
      </w:pPr>
      <w:r w:rsidRPr="007F1769">
        <w:rPr>
          <w:rFonts w:ascii="Calibri" w:hAnsi="Calibri" w:cs="Calibri"/>
          <w:lang w:val="da-DK"/>
        </w:rPr>
        <w:t>Az étkezés összegéről a Tamási Aranyalma Waldorf Általános Iskola és AMI értesíti a szülőt. A hiányzások miatti ebédlemondások a tárgyhónapot követő hónapban vannak korrigálva.</w:t>
      </w:r>
    </w:p>
    <w:p w:rsidR="00881E65" w:rsidRPr="007F1769" w:rsidRDefault="00881E65" w:rsidP="00881E65">
      <w:pPr>
        <w:spacing w:after="120"/>
        <w:ind w:left="720"/>
        <w:jc w:val="both"/>
        <w:rPr>
          <w:rFonts w:ascii="Calibri" w:hAnsi="Calibri" w:cs="Calibri"/>
          <w:lang w:val="da-DK"/>
        </w:rPr>
      </w:pPr>
    </w:p>
    <w:p w:rsidR="00881E65" w:rsidRPr="007F1769" w:rsidRDefault="00881E65" w:rsidP="00881E65">
      <w:pPr>
        <w:spacing w:after="120"/>
        <w:ind w:left="720"/>
        <w:jc w:val="both"/>
        <w:rPr>
          <w:rFonts w:ascii="Calibri" w:hAnsi="Calibri" w:cs="Calibri"/>
          <w:u w:val="single"/>
          <w:lang w:val="da-DK"/>
        </w:rPr>
      </w:pPr>
      <w:r w:rsidRPr="007F1769">
        <w:rPr>
          <w:rFonts w:ascii="Calibri" w:hAnsi="Calibri" w:cs="Calibri"/>
          <w:u w:val="single"/>
          <w:lang w:val="da-DK"/>
        </w:rPr>
        <w:t>Étkezési kedvezmények:</w:t>
      </w:r>
    </w:p>
    <w:p w:rsidR="00881E65" w:rsidRPr="007F1769" w:rsidRDefault="00881E65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gyermekek védelméről és a gyámügyi igazgatásról szóló 1997. évi XXXI. törvény 21/B. § (1) bekezdés b)–d) pontja és (2) bekezdése szerinti ingyenes vagy kedvezményes gyermekétkeztetés igénybevételét az alábbi jogcímek alapján lehet igényelni a gyermek(ek) számára:</w:t>
      </w:r>
    </w:p>
    <w:p w:rsidR="00881E65" w:rsidRPr="007F1769" w:rsidRDefault="00881E65" w:rsidP="00881E65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rendszeres gyermekvédelmi kedvezményben részesül: …...... év ........ hónap ............ napjától,</w:t>
      </w:r>
    </w:p>
    <w:p w:rsidR="00881E65" w:rsidRPr="007F1769" w:rsidRDefault="00881E65" w:rsidP="00881E65">
      <w:pPr>
        <w:pStyle w:val="NormlWeb"/>
        <w:numPr>
          <w:ilvl w:val="1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kedvezmény mértéke:  a térítési díj 100%-a.</w:t>
      </w:r>
    </w:p>
    <w:p w:rsidR="00881E65" w:rsidRPr="007F1769" w:rsidRDefault="00881E65" w:rsidP="00881E65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tartósan beteg vagy fogyatékos,</w:t>
      </w:r>
    </w:p>
    <w:p w:rsidR="00881E65" w:rsidRPr="007F1769" w:rsidRDefault="00881E65" w:rsidP="00881E65">
      <w:pPr>
        <w:pStyle w:val="NormlWeb"/>
        <w:numPr>
          <w:ilvl w:val="1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kedvezmény mértéke:  a térítési díj 50%-a.</w:t>
      </w:r>
    </w:p>
    <w:p w:rsidR="00881E65" w:rsidRPr="007F1769" w:rsidRDefault="00881E65" w:rsidP="00881E65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családjában három vagy több gyermeket nevelnek,</w:t>
      </w:r>
    </w:p>
    <w:p w:rsidR="00881E65" w:rsidRPr="007F1769" w:rsidRDefault="00881E65" w:rsidP="00881E65">
      <w:pPr>
        <w:pStyle w:val="NormlWeb"/>
        <w:numPr>
          <w:ilvl w:val="1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kedvezmény mértéke:  a térítési díj 50%-a.</w:t>
      </w:r>
    </w:p>
    <w:p w:rsidR="00881E65" w:rsidRPr="007F1769" w:rsidRDefault="00881E65" w:rsidP="00881E65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nevelésbe vételét rendelte el a gyámhatóság, vagy</w:t>
      </w:r>
    </w:p>
    <w:p w:rsidR="00881E65" w:rsidRPr="007F1769" w:rsidRDefault="00881E65" w:rsidP="00881E65">
      <w:pPr>
        <w:pStyle w:val="NormlWeb"/>
        <w:numPr>
          <w:ilvl w:val="1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kedvezmény mértéke:  a térítési díj 50%-a.</w:t>
      </w:r>
    </w:p>
    <w:p w:rsidR="00881E65" w:rsidRPr="007F1769" w:rsidRDefault="00881E65" w:rsidP="00881E65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utógondozói ellátásban részesül</w:t>
      </w:r>
    </w:p>
    <w:p w:rsidR="00881E65" w:rsidRPr="007F1769" w:rsidRDefault="00881E65" w:rsidP="00881E65">
      <w:pPr>
        <w:pStyle w:val="NormlWeb"/>
        <w:numPr>
          <w:ilvl w:val="1"/>
          <w:numId w:val="21"/>
        </w:numPr>
        <w:shd w:val="clear" w:color="auto" w:fill="FFFFFF"/>
        <w:spacing w:before="0" w:beforeAutospacing="0" w:after="0" w:afterAutospacing="0"/>
        <w:ind w:right="147" w:hanging="35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kedvezmény mértéke:  a térítési díj 100%-a.</w:t>
      </w:r>
    </w:p>
    <w:p w:rsidR="00881E65" w:rsidRPr="007F1769" w:rsidRDefault="00881E65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kedvezmény a szükséges nyilatkozatok kitöltésével és a jogosultságot megalapozó dokumentumok titkárságon történő leadásával, a leadást követő naptól vehető igénybe.</w:t>
      </w:r>
    </w:p>
    <w:p w:rsidR="00881E65" w:rsidRPr="007F1769" w:rsidRDefault="00881E65" w:rsidP="00881E65">
      <w:pPr>
        <w:keepNext/>
        <w:numPr>
          <w:ilvl w:val="1"/>
          <w:numId w:val="0"/>
        </w:numPr>
        <w:overflowPunct/>
        <w:autoSpaceDE/>
        <w:autoSpaceDN/>
        <w:adjustRightInd/>
        <w:spacing w:before="360" w:after="360"/>
        <w:ind w:left="576" w:hanging="6"/>
        <w:jc w:val="center"/>
        <w:textAlignment w:val="auto"/>
        <w:outlineLvl w:val="1"/>
        <w:rPr>
          <w:rFonts w:ascii="Calibri" w:hAnsi="Calibri" w:cs="Calibri"/>
          <w:b/>
          <w:bCs/>
          <w:iCs/>
          <w:lang w:eastAsia="ar-SA"/>
        </w:rPr>
      </w:pPr>
      <w:bookmarkStart w:id="166" w:name="_Toc430335591"/>
      <w:bookmarkStart w:id="167" w:name="_Toc430336032"/>
      <w:bookmarkStart w:id="168" w:name="_Toc430335592"/>
      <w:bookmarkStart w:id="169" w:name="_Toc430336033"/>
      <w:bookmarkStart w:id="170" w:name="_Toc430335593"/>
      <w:bookmarkStart w:id="171" w:name="_Toc430336034"/>
      <w:bookmarkStart w:id="172" w:name="_Toc430335594"/>
      <w:bookmarkStart w:id="173" w:name="_Toc430336035"/>
      <w:bookmarkStart w:id="174" w:name="_Toc292285267"/>
      <w:bookmarkStart w:id="175" w:name="_Toc292360127"/>
      <w:bookmarkStart w:id="176" w:name="_Toc292361036"/>
      <w:bookmarkStart w:id="177" w:name="_Toc292363530"/>
      <w:bookmarkStart w:id="178" w:name="_Toc292363696"/>
      <w:bookmarkStart w:id="179" w:name="_Toc292364050"/>
      <w:bookmarkStart w:id="180" w:name="_Toc292365063"/>
      <w:bookmarkStart w:id="181" w:name="_Toc292365117"/>
      <w:bookmarkStart w:id="182" w:name="_Toc292367309"/>
      <w:bookmarkStart w:id="183" w:name="_Toc292444633"/>
      <w:bookmarkStart w:id="184" w:name="_Toc292445002"/>
      <w:bookmarkStart w:id="185" w:name="_Toc292450996"/>
      <w:bookmarkStart w:id="186" w:name="_Toc293582043"/>
      <w:bookmarkStart w:id="187" w:name="_Toc292285268"/>
      <w:bookmarkStart w:id="188" w:name="_Toc292360128"/>
      <w:bookmarkStart w:id="189" w:name="_Toc292361037"/>
      <w:bookmarkStart w:id="190" w:name="_Toc292363531"/>
      <w:bookmarkStart w:id="191" w:name="_Toc292363697"/>
      <w:bookmarkStart w:id="192" w:name="_Toc292364051"/>
      <w:bookmarkStart w:id="193" w:name="_Toc292365064"/>
      <w:bookmarkStart w:id="194" w:name="_Toc292365118"/>
      <w:bookmarkStart w:id="195" w:name="_Toc292367310"/>
      <w:bookmarkStart w:id="196" w:name="_Toc292444634"/>
      <w:bookmarkStart w:id="197" w:name="_Toc292445003"/>
      <w:bookmarkStart w:id="198" w:name="_Toc292450997"/>
      <w:bookmarkStart w:id="199" w:name="_Toc293582044"/>
      <w:bookmarkStart w:id="200" w:name="_Toc18310299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7F1769">
        <w:rPr>
          <w:rFonts w:ascii="Calibri" w:hAnsi="Calibri" w:cs="Calibri"/>
          <w:b/>
          <w:bCs/>
          <w:iCs/>
          <w:lang w:eastAsia="ar-SA"/>
        </w:rPr>
        <w:t>Nem magyar állampolgárok által fizetett díjak</w:t>
      </w:r>
      <w:bookmarkEnd w:id="200"/>
    </w:p>
    <w:p w:rsidR="00881E65" w:rsidRPr="007F1769" w:rsidRDefault="00881E65" w:rsidP="00881E65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A nem magyar állampolgár – a Nkt. 92. § (1)–(6) bekezdésében foglalt kivételekkel, továbbá, ha nemzetközi szerződés vagy jogszabály másképpen nem rendelkezik - az óvodai, iskolai és kollégiumi ellátásért, továbbá a pedagógiai szakszolgálat igénybevételéért díjat fizet. </w:t>
      </w:r>
    </w:p>
    <w:p w:rsidR="00881E65" w:rsidRPr="007F1769" w:rsidRDefault="00881E65" w:rsidP="00881E65">
      <w:pPr>
        <w:spacing w:after="120"/>
        <w:ind w:left="720"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A díj mértéke az intézmény költségvetése és a tervezett gyereklétszám alapján</w:t>
      </w:r>
    </w:p>
    <w:p w:rsidR="00881E65" w:rsidRPr="007F1769" w:rsidRDefault="00881E65" w:rsidP="00881E65">
      <w:pPr>
        <w:pStyle w:val="Listaszerbekezds"/>
        <w:numPr>
          <w:ilvl w:val="0"/>
          <w:numId w:val="21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1769">
        <w:rPr>
          <w:rFonts w:ascii="Calibri" w:hAnsi="Calibri" w:cs="Calibri"/>
          <w:sz w:val="22"/>
          <w:szCs w:val="22"/>
        </w:rPr>
        <w:lastRenderedPageBreak/>
        <w:t>iskolai ellátás esetén:</w:t>
      </w:r>
      <w:r w:rsidRPr="007F1769">
        <w:rPr>
          <w:rFonts w:ascii="Calibri" w:hAnsi="Calibri" w:cs="Calibri"/>
          <w:sz w:val="22"/>
          <w:szCs w:val="22"/>
        </w:rPr>
        <w:tab/>
        <w:t>75.000 Ft/hó</w:t>
      </w:r>
    </w:p>
    <w:p w:rsidR="00881E65" w:rsidRPr="007F1769" w:rsidRDefault="00881E65" w:rsidP="00881E65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A díj nem haladhatja meg a szakmai feladatra jutó – a tanévkezdéskor számított – folyó kiadások egy tanulóra jutó hányadát. </w:t>
      </w:r>
    </w:p>
    <w:p w:rsidR="00881E65" w:rsidRPr="007F1769" w:rsidRDefault="00881E65" w:rsidP="00881E65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A díjnak az (a) bekezdés szerint meghatározott alapösszegét csökkentő, a gyermeket, tanulót megillető kedvezmény elbírálásáról, a kedvezmény mértékének megállapításáról a fenntartó elnöksége dönt. </w:t>
      </w:r>
    </w:p>
    <w:p w:rsidR="00881E65" w:rsidRPr="007F1769" w:rsidRDefault="00881E65" w:rsidP="00881E65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A kedvezmény és annak mértéke megállapításakor a gyermek, a tanuló szociális helyzetét, tanulmányi eredményét kell mérlegelni. </w:t>
      </w:r>
    </w:p>
    <w:p w:rsidR="00881E65" w:rsidRPr="007F1769" w:rsidRDefault="00881E65" w:rsidP="00881E65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A díj elengedhető, amennyiben a gyermek, a tanuló szociális helyzete ezt különösen indokolttá teszi, vagy a tanuló tanulmányi eredménye alapján erre kiemelkedően érdemes. </w:t>
      </w:r>
    </w:p>
    <w:p w:rsidR="00881E65" w:rsidRPr="007F1769" w:rsidRDefault="00881E65" w:rsidP="00881E65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>A fizetendő díj összegét, illetve a díjfizetés elengedését tanévenként kell megállapítani.</w:t>
      </w:r>
    </w:p>
    <w:p w:rsidR="00881E65" w:rsidRPr="007F1769" w:rsidRDefault="00881E65" w:rsidP="00881E65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A tanulói jogviszony létesítésekor /beiratkozáskor/, illetve díjfizetési kötelezettséggel igénybe vehető szolgáltatás igénylésekor a fizetésre kötelezett személy, írásos nyilatkozatot ad arról, hogy a jogerősen megállapított szolgáltatás díját az arra megszabott időben és módon megfizeti, valamint arról, hogy tudomásul veszi, miszerint a díj fizetésének hozzájárulás nélküli elmaradása a szolgáltatásból való kizárással járhat. </w:t>
      </w:r>
    </w:p>
    <w:p w:rsidR="00881E65" w:rsidRPr="007F1769" w:rsidRDefault="00881E65" w:rsidP="00881E65">
      <w:pPr>
        <w:pStyle w:val="Listaszerbekezds"/>
        <w:keepNext/>
        <w:numPr>
          <w:ilvl w:val="1"/>
          <w:numId w:val="0"/>
        </w:numPr>
        <w:overflowPunct/>
        <w:autoSpaceDE/>
        <w:autoSpaceDN/>
        <w:adjustRightInd/>
        <w:spacing w:before="360" w:after="360"/>
        <w:ind w:left="576" w:hanging="576"/>
        <w:contextualSpacing w:val="0"/>
        <w:jc w:val="center"/>
        <w:textAlignment w:val="auto"/>
        <w:outlineLvl w:val="1"/>
        <w:rPr>
          <w:rFonts w:ascii="Calibri" w:hAnsi="Calibri" w:cs="Calibri"/>
          <w:b/>
          <w:bCs/>
          <w:iCs/>
          <w:lang w:eastAsia="ar-SA"/>
        </w:rPr>
      </w:pPr>
      <w:bookmarkStart w:id="201" w:name="_Toc18310300"/>
      <w:r w:rsidRPr="007F1769">
        <w:rPr>
          <w:rFonts w:ascii="Calibri" w:hAnsi="Calibri" w:cs="Calibri"/>
          <w:b/>
          <w:bCs/>
          <w:iCs/>
          <w:lang w:eastAsia="ar-SA"/>
        </w:rPr>
        <w:t>Művészetoktatás térítési díj / tandíj</w:t>
      </w:r>
      <w:bookmarkEnd w:id="201"/>
    </w:p>
    <w:p w:rsidR="00881E65" w:rsidRPr="007F1769" w:rsidRDefault="00881E65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 xml:space="preserve">A Tamási Aranyalma Waldorf Általános Iskola és Alapfokú Művészeti Iskola a Waldorf-kerettanterv és a helyi tanterv alapján a tantervbe integráltan a pedagógiai programjában megfogalmazott módon művészetoktatási képzést valósít meg. </w:t>
      </w:r>
    </w:p>
    <w:p w:rsidR="00881E65" w:rsidRPr="007F1769" w:rsidRDefault="00881E65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 xml:space="preserve">Iskolánk a művészetoktatás finanszírozására – az állami rendelkezéseknek megfelelően – művészetoktatási térítési díjat / művészeti tandíjat állapít meg és szed a szülők nyilatkozata alapján, miszerint az iskolában művészeti térítési díjat vagy művészeti tandíjat választanak, amivel igénybe veszik az iskola művészeti képzését. </w:t>
      </w:r>
    </w:p>
    <w:p w:rsidR="00881E65" w:rsidRDefault="00881E65" w:rsidP="00881E65">
      <w:pPr>
        <w:pStyle w:val="Listaszerbekezds"/>
        <w:numPr>
          <w:ilvl w:val="0"/>
          <w:numId w:val="23"/>
        </w:numPr>
        <w:overflowPunct/>
        <w:autoSpaceDE/>
        <w:autoSpaceDN/>
        <w:adjustRightInd/>
        <w:ind w:left="709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 xml:space="preserve">A Fenntartó a művészeti térítési díj mértékét évi </w:t>
      </w:r>
      <w:r w:rsidRPr="007F1769">
        <w:rPr>
          <w:rFonts w:ascii="Calibri" w:hAnsi="Calibri" w:cs="Calibri"/>
          <w:b/>
          <w:sz w:val="22"/>
          <w:szCs w:val="22"/>
          <w:lang w:val="da-DK"/>
        </w:rPr>
        <w:t>40.000 Ft/fő/év</w:t>
      </w:r>
      <w:r w:rsidRPr="007F1769">
        <w:rPr>
          <w:rFonts w:ascii="Calibri" w:hAnsi="Calibri" w:cs="Calibri"/>
          <w:sz w:val="22"/>
          <w:szCs w:val="22"/>
          <w:lang w:val="da-DK"/>
        </w:rPr>
        <w:t xml:space="preserve"> összegben állapítja meg. A művészeti tandíj mértékét évi </w:t>
      </w:r>
      <w:r w:rsidRPr="007F1769">
        <w:rPr>
          <w:rFonts w:ascii="Calibri" w:hAnsi="Calibri" w:cs="Calibri"/>
          <w:b/>
          <w:sz w:val="22"/>
          <w:szCs w:val="22"/>
          <w:lang w:val="da-DK"/>
        </w:rPr>
        <w:t>45.000 Ft/fő/év</w:t>
      </w:r>
      <w:r w:rsidRPr="007F1769">
        <w:rPr>
          <w:rFonts w:ascii="Calibri" w:hAnsi="Calibri" w:cs="Calibri"/>
          <w:sz w:val="22"/>
          <w:szCs w:val="22"/>
          <w:lang w:val="da-DK"/>
        </w:rPr>
        <w:t xml:space="preserve"> összegben állapítja meg.</w:t>
      </w:r>
      <w:r w:rsidRPr="007F1769">
        <w:rPr>
          <w:rFonts w:ascii="Calibri" w:hAnsi="Calibri" w:cs="Calibri"/>
          <w:sz w:val="22"/>
          <w:szCs w:val="22"/>
        </w:rPr>
        <w:t xml:space="preserve"> Mindkét esetben két részletben, október 15-éig, illetve március 15-éig kötelesek teljesíteni a Támogatott  OTP-nél vezetett 11746029-26694715 számú bankszámlájára átutalással, vagy a Támogatott pénztárába történő befizetéssel. </w:t>
      </w:r>
    </w:p>
    <w:p w:rsidR="00881E65" w:rsidRPr="007F1769" w:rsidRDefault="00881E65" w:rsidP="00881E65">
      <w:pPr>
        <w:ind w:left="709"/>
        <w:contextualSpacing/>
        <w:jc w:val="both"/>
        <w:rPr>
          <w:rFonts w:ascii="Calibri" w:hAnsi="Calibri" w:cs="Calibri"/>
        </w:rPr>
      </w:pPr>
      <w:r w:rsidRPr="007F1769">
        <w:rPr>
          <w:rFonts w:ascii="Calibri" w:hAnsi="Calibri" w:cs="Calibri"/>
        </w:rPr>
        <w:t>Arra vonatkozó kérelem esetén, a Fenntartó részletfizetési lehetőséget adhat a díj fizetésére.</w:t>
      </w:r>
    </w:p>
    <w:p w:rsidR="00881E65" w:rsidRPr="007F1769" w:rsidRDefault="00881E65" w:rsidP="00881E65">
      <w:pPr>
        <w:pStyle w:val="Listaszerbekezds"/>
        <w:numPr>
          <w:ilvl w:val="0"/>
          <w:numId w:val="23"/>
        </w:numPr>
        <w:overflowPunct/>
        <w:autoSpaceDE/>
        <w:autoSpaceDN/>
        <w:adjustRightInd/>
        <w:ind w:left="709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7F1769">
        <w:rPr>
          <w:rFonts w:ascii="Calibri" w:hAnsi="Calibri" w:cs="Calibri"/>
          <w:sz w:val="22"/>
          <w:szCs w:val="22"/>
        </w:rPr>
        <w:t xml:space="preserve"> </w:t>
      </w:r>
      <w:r w:rsidRPr="007F1769">
        <w:rPr>
          <w:rFonts w:ascii="Calibri" w:hAnsi="Calibri" w:cs="Calibri"/>
          <w:sz w:val="22"/>
          <w:szCs w:val="22"/>
          <w:lang w:val="da-DK"/>
        </w:rPr>
        <w:t xml:space="preserve">A hátrányos vagy halmozottan hátrányos helyzetű határozattal rendelkező gyermek esetén a térítési díj / tandíj összege </w:t>
      </w:r>
      <w:r w:rsidRPr="007F1769">
        <w:rPr>
          <w:rFonts w:ascii="Calibri" w:hAnsi="Calibri" w:cs="Calibri"/>
          <w:b/>
          <w:sz w:val="22"/>
          <w:szCs w:val="22"/>
          <w:lang w:val="da-DK"/>
        </w:rPr>
        <w:t>0 Ft/fő/év</w:t>
      </w:r>
      <w:r w:rsidRPr="007F1769">
        <w:rPr>
          <w:rFonts w:ascii="Calibri" w:hAnsi="Calibri" w:cs="Calibri"/>
          <w:sz w:val="22"/>
          <w:szCs w:val="22"/>
          <w:lang w:val="da-DK"/>
        </w:rPr>
        <w:t>.</w:t>
      </w:r>
    </w:p>
    <w:p w:rsidR="00881E65" w:rsidRPr="007F1769" w:rsidRDefault="00881E65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</w:p>
    <w:p w:rsidR="00881E65" w:rsidRPr="007F1769" w:rsidRDefault="00881E65" w:rsidP="00881E65">
      <w:pPr>
        <w:pStyle w:val="Listaszerbekezds"/>
        <w:keepNext/>
        <w:numPr>
          <w:ilvl w:val="1"/>
          <w:numId w:val="0"/>
        </w:numPr>
        <w:overflowPunct/>
        <w:autoSpaceDE/>
        <w:autoSpaceDN/>
        <w:adjustRightInd/>
        <w:spacing w:before="360" w:after="360"/>
        <w:ind w:left="576" w:hanging="576"/>
        <w:contextualSpacing w:val="0"/>
        <w:jc w:val="center"/>
        <w:textAlignment w:val="auto"/>
        <w:outlineLvl w:val="1"/>
        <w:rPr>
          <w:rFonts w:ascii="Calibri" w:hAnsi="Calibri" w:cs="Calibri"/>
          <w:b/>
          <w:bCs/>
          <w:iCs/>
          <w:lang w:eastAsia="ar-SA"/>
        </w:rPr>
      </w:pPr>
      <w:bookmarkStart w:id="202" w:name="_Toc18310301"/>
      <w:r w:rsidRPr="007F1769">
        <w:rPr>
          <w:rFonts w:ascii="Calibri" w:hAnsi="Calibri" w:cs="Calibri"/>
          <w:b/>
          <w:bCs/>
          <w:iCs/>
          <w:lang w:eastAsia="ar-SA"/>
        </w:rPr>
        <w:t>Ügyeleti díj</w:t>
      </w:r>
      <w:bookmarkEnd w:id="202"/>
    </w:p>
    <w:p w:rsidR="00881E65" w:rsidRPr="007F1769" w:rsidRDefault="00881E65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Amennyiben a szülő az iskola nyitvatartási ideje végéig nem viszi el a gyermekét és emiatt a napközis tanár túlórára kényszerül, ügyeleti díjat köteles fizetni, melynek mértéke:</w:t>
      </w:r>
    </w:p>
    <w:p w:rsidR="00881E65" w:rsidRPr="007F1769" w:rsidRDefault="00CC34FC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-   iskolában 16:15</w:t>
      </w:r>
      <w:r w:rsidR="00881E65" w:rsidRPr="007F1769">
        <w:rPr>
          <w:rFonts w:ascii="Calibri" w:hAnsi="Calibri" w:cs="Calibri"/>
          <w:sz w:val="22"/>
          <w:szCs w:val="22"/>
          <w:lang w:val="da-DK"/>
        </w:rPr>
        <w:t xml:space="preserve"> után, minden megkezdett negyedóra: 1.000 Ft</w:t>
      </w:r>
    </w:p>
    <w:p w:rsidR="00881E65" w:rsidRPr="007F1769" w:rsidRDefault="00881E65" w:rsidP="00881E65">
      <w:pPr>
        <w:pStyle w:val="NormlWeb"/>
        <w:shd w:val="clear" w:color="auto" w:fill="FFFFFF"/>
        <w:spacing w:before="0" w:beforeAutospacing="0" w:after="120" w:afterAutospacing="0"/>
        <w:ind w:left="708" w:right="147"/>
        <w:jc w:val="both"/>
        <w:rPr>
          <w:rFonts w:ascii="Calibri" w:hAnsi="Calibri" w:cs="Calibri"/>
          <w:sz w:val="22"/>
          <w:szCs w:val="22"/>
          <w:lang w:val="da-DK"/>
        </w:rPr>
      </w:pPr>
      <w:r w:rsidRPr="007F1769">
        <w:rPr>
          <w:rFonts w:ascii="Calibri" w:hAnsi="Calibri" w:cs="Calibri"/>
          <w:sz w:val="22"/>
          <w:szCs w:val="22"/>
          <w:lang w:val="da-DK"/>
        </w:rPr>
        <w:t>A késedelmet a szülő, a napközis tanárnál aláírásával igazolja, mely alapján a titkárság a hó végén számlát állít ki.</w:t>
      </w:r>
    </w:p>
    <w:p w:rsidR="00881E65" w:rsidRPr="007F1769" w:rsidRDefault="00881E65" w:rsidP="00881E65">
      <w:pPr>
        <w:keepNext/>
        <w:spacing w:before="360" w:after="360"/>
        <w:ind w:left="431" w:right="567" w:hanging="431"/>
        <w:jc w:val="center"/>
        <w:outlineLvl w:val="0"/>
        <w:rPr>
          <w:rFonts w:ascii="Calibri" w:hAnsi="Calibri" w:cs="Calibri"/>
          <w:b/>
          <w:lang w:eastAsia="ar-SA"/>
        </w:rPr>
      </w:pPr>
      <w:bookmarkStart w:id="203" w:name="_Toc292363533"/>
      <w:bookmarkStart w:id="204" w:name="_Toc292363699"/>
      <w:bookmarkStart w:id="205" w:name="_Toc292364053"/>
      <w:bookmarkStart w:id="206" w:name="_Toc292365066"/>
      <w:bookmarkStart w:id="207" w:name="_Toc292365120"/>
      <w:bookmarkStart w:id="208" w:name="_Toc292367312"/>
      <w:bookmarkStart w:id="209" w:name="_Toc292444636"/>
      <w:bookmarkStart w:id="210" w:name="_Toc292445005"/>
      <w:bookmarkStart w:id="211" w:name="_Toc292450999"/>
      <w:bookmarkStart w:id="212" w:name="_Toc293582046"/>
      <w:bookmarkStart w:id="213" w:name="_Toc292363535"/>
      <w:bookmarkStart w:id="214" w:name="_Toc292363701"/>
      <w:bookmarkStart w:id="215" w:name="_Toc292364055"/>
      <w:bookmarkStart w:id="216" w:name="_Toc292365068"/>
      <w:bookmarkStart w:id="217" w:name="_Toc292365122"/>
      <w:bookmarkStart w:id="218" w:name="_Toc292367314"/>
      <w:bookmarkStart w:id="219" w:name="_Toc292444638"/>
      <w:bookmarkStart w:id="220" w:name="_Toc292445007"/>
      <w:bookmarkStart w:id="221" w:name="_Toc292451001"/>
      <w:bookmarkStart w:id="222" w:name="_Toc293582048"/>
      <w:bookmarkStart w:id="223" w:name="_Toc183103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7F1769">
        <w:rPr>
          <w:rFonts w:ascii="Calibri" w:hAnsi="Calibri" w:cs="Calibri"/>
          <w:b/>
          <w:lang w:eastAsia="ar-SA"/>
        </w:rPr>
        <w:t>A díjak megfizetésével kapcsolatos tájékoztatás, nyilvántartás</w:t>
      </w:r>
      <w:bookmarkEnd w:id="223"/>
    </w:p>
    <w:p w:rsidR="00881E65" w:rsidRPr="007F1769" w:rsidRDefault="00881E65" w:rsidP="00881E65">
      <w:pPr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 xml:space="preserve">Az Intézmény az Intézménybe felvétel iránt érdeklődő tanulókat, a gyermekek, tanulók szüleit köteles tájékoztatni az intézményben térítési díjért, tandíjért, nem magyar állampolgárok által díjfizetés </w:t>
      </w:r>
      <w:r w:rsidRPr="007F1769">
        <w:rPr>
          <w:rFonts w:ascii="Calibri" w:hAnsi="Calibri" w:cs="Calibri"/>
        </w:rPr>
        <w:lastRenderedPageBreak/>
        <w:t>ellenében igénybe vehető szolgáltatásokról, a díjak várható alapösszegéről, valamint az e rendelet szerint - tanulmányi eredmények, illetve a szociális helyzet alapján - adható kedvezményekről, a díjak fizetésének szabályairól. A fenti információkat az intézményvezető díjmentesen köteles szolgáltatni.</w:t>
      </w:r>
    </w:p>
    <w:p w:rsidR="00881E65" w:rsidRPr="007F1769" w:rsidRDefault="00881E65" w:rsidP="00881E65">
      <w:pPr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>A közoktatási intézmény vezetője a térítési díj, a tandíj és a nem magyar állampolgárok által fizetendő díj megállapításával, megfizetésével kapcsolatos adatokról tanulónként nyilvántartást vezet.</w:t>
      </w:r>
    </w:p>
    <w:p w:rsidR="00881E65" w:rsidRPr="007F1769" w:rsidRDefault="00881E65" w:rsidP="00881E65">
      <w:pPr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Calibri"/>
        </w:rPr>
      </w:pPr>
      <w:r w:rsidRPr="007F1769">
        <w:rPr>
          <w:rFonts w:ascii="Calibri" w:hAnsi="Calibri" w:cs="Calibri"/>
        </w:rPr>
        <w:t>Ezen szabályzatot nyilvánosan elérhetővé kell tenni az Intézmény honlapján.</w:t>
      </w:r>
    </w:p>
    <w:p w:rsidR="00881E65" w:rsidRPr="00881E65" w:rsidRDefault="00881E65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bookmarkStart w:id="224" w:name="_Toc292363538"/>
      <w:bookmarkStart w:id="225" w:name="_Toc292363704"/>
      <w:bookmarkStart w:id="226" w:name="_Toc292364058"/>
      <w:bookmarkStart w:id="227" w:name="_Toc292365071"/>
      <w:bookmarkStart w:id="228" w:name="_Toc292365125"/>
      <w:bookmarkStart w:id="229" w:name="_Toc292367317"/>
      <w:bookmarkStart w:id="230" w:name="_Toc292444641"/>
      <w:bookmarkStart w:id="231" w:name="_Toc292445010"/>
      <w:bookmarkStart w:id="232" w:name="_Toc292451004"/>
      <w:bookmarkStart w:id="233" w:name="_Toc293582051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881E65" w:rsidRPr="006A353D" w:rsidRDefault="00881E65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b/>
          <w:sz w:val="28"/>
          <w:szCs w:val="24"/>
        </w:rPr>
      </w:pPr>
      <w:r w:rsidRPr="006A353D">
        <w:rPr>
          <w:b/>
          <w:sz w:val="28"/>
          <w:szCs w:val="24"/>
        </w:rPr>
        <w:t>Vegyes és zá</w:t>
      </w:r>
      <w:r w:rsidR="00FC3188" w:rsidRPr="006A353D">
        <w:rPr>
          <w:b/>
          <w:sz w:val="28"/>
          <w:szCs w:val="24"/>
        </w:rPr>
        <w:t>ró rendelkezések, nyilatkozatok:</w:t>
      </w:r>
      <w:r w:rsidRPr="006A353D">
        <w:rPr>
          <w:b/>
          <w:sz w:val="28"/>
          <w:szCs w:val="24"/>
        </w:rPr>
        <w:t xml:space="preserve"> 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>Jelen Házirend egy példányát beiratkozáskor a tanulónak és szülőjének át kell adni</w:t>
      </w:r>
      <w:r w:rsidR="00A50A58" w:rsidRPr="006A353D">
        <w:rPr>
          <w:sz w:val="24"/>
          <w:szCs w:val="24"/>
        </w:rPr>
        <w:t xml:space="preserve">, az átvételt a szülőnek aláírásával igazolnia kell. </w:t>
      </w:r>
      <w:r w:rsidRPr="006A353D">
        <w:rPr>
          <w:sz w:val="24"/>
          <w:szCs w:val="24"/>
        </w:rPr>
        <w:t>A Házirend egy példányát el kell helyezni a</w:t>
      </w:r>
      <w:r w:rsidR="009B3226" w:rsidRPr="006A353D">
        <w:rPr>
          <w:sz w:val="24"/>
          <w:szCs w:val="24"/>
        </w:rPr>
        <w:t xml:space="preserve">z Iskola tanári helyiségében. A Házirendet minden tanév </w:t>
      </w:r>
      <w:r w:rsidRPr="006A353D">
        <w:rPr>
          <w:sz w:val="24"/>
          <w:szCs w:val="24"/>
        </w:rPr>
        <w:t>szeptember 29-ig felül kell vizsgálni. Amennyiben szükséges, úgy módosítani kell, melyet ugyanolyan eljárás keretében kell, mint a megalkotásakor.</w:t>
      </w:r>
    </w:p>
    <w:p w:rsidR="00056134" w:rsidRPr="006A353D" w:rsidRDefault="00056134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  <w:r w:rsidRPr="006A353D">
        <w:rPr>
          <w:sz w:val="24"/>
          <w:szCs w:val="24"/>
        </w:rPr>
        <w:t xml:space="preserve"> </w:t>
      </w:r>
    </w:p>
    <w:p w:rsidR="00A47A8F" w:rsidRPr="006A353D" w:rsidRDefault="00A47A8F" w:rsidP="002E6214">
      <w:pPr>
        <w:overflowPunct/>
        <w:autoSpaceDE/>
        <w:autoSpaceDN/>
        <w:adjustRightInd/>
        <w:spacing w:before="100" w:beforeAutospacing="1" w:after="240" w:line="276" w:lineRule="auto"/>
        <w:jc w:val="both"/>
        <w:textAlignment w:val="auto"/>
        <w:rPr>
          <w:sz w:val="24"/>
          <w:szCs w:val="24"/>
        </w:rPr>
      </w:pPr>
    </w:p>
    <w:p w:rsidR="00A47A8F" w:rsidRPr="006A353D" w:rsidRDefault="00A47A8F" w:rsidP="00A47A8F">
      <w:pPr>
        <w:spacing w:after="240" w:line="276" w:lineRule="auto"/>
        <w:jc w:val="center"/>
        <w:rPr>
          <w:i/>
          <w:sz w:val="24"/>
          <w:szCs w:val="24"/>
        </w:rPr>
      </w:pPr>
      <w:r w:rsidRPr="006A353D">
        <w:rPr>
          <w:i/>
          <w:sz w:val="24"/>
          <w:szCs w:val="24"/>
        </w:rPr>
        <w:t>„Lehet, hogy nem vagyok valami jó nevelő, de van egy szabály, amihez tartom magam: zsebórát nem javítok kalapáccsal.”</w:t>
      </w:r>
    </w:p>
    <w:p w:rsidR="00056134" w:rsidRPr="00E30FFA" w:rsidRDefault="00A47A8F" w:rsidP="00E30FFA">
      <w:pPr>
        <w:spacing w:after="240" w:line="276" w:lineRule="auto"/>
        <w:jc w:val="center"/>
        <w:rPr>
          <w:i/>
          <w:sz w:val="24"/>
          <w:szCs w:val="24"/>
        </w:rPr>
      </w:pPr>
      <w:r w:rsidRPr="006A353D">
        <w:rPr>
          <w:i/>
          <w:sz w:val="24"/>
          <w:szCs w:val="24"/>
        </w:rPr>
        <w:t>Robert Merle</w:t>
      </w:r>
    </w:p>
    <w:sectPr w:rsidR="00056134" w:rsidRPr="00E30FFA" w:rsidSect="00B50A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89" w:rsidRDefault="00105F89" w:rsidP="00273D5E">
      <w:r>
        <w:separator/>
      </w:r>
    </w:p>
  </w:endnote>
  <w:endnote w:type="continuationSeparator" w:id="1">
    <w:p w:rsidR="00105F89" w:rsidRDefault="00105F89" w:rsidP="0027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89" w:rsidRDefault="00105F89" w:rsidP="00273D5E">
      <w:r>
        <w:separator/>
      </w:r>
    </w:p>
  </w:footnote>
  <w:footnote w:type="continuationSeparator" w:id="1">
    <w:p w:rsidR="00105F89" w:rsidRDefault="00105F89" w:rsidP="00273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4" w:rsidRPr="006A353D" w:rsidRDefault="002C7374" w:rsidP="00E20FDC">
    <w:pPr>
      <w:pStyle w:val="lfej"/>
      <w:ind w:right="-576"/>
      <w:jc w:val="right"/>
      <w:rPr>
        <w:rFonts w:eastAsiaTheme="majorEastAsia"/>
        <w:sz w:val="22"/>
        <w:szCs w:val="22"/>
      </w:rPr>
    </w:pPr>
    <w:r w:rsidRPr="006A353D">
      <w:rPr>
        <w:rFonts w:asciiTheme="majorHAnsi" w:eastAsiaTheme="majorEastAsia" w:hAnsiTheme="majorHAnsi" w:cstheme="majorBid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-78105</wp:posOffset>
          </wp:positionV>
          <wp:extent cx="1460500" cy="571500"/>
          <wp:effectExtent l="19050" t="0" r="6350" b="0"/>
          <wp:wrapNone/>
          <wp:docPr id="3" name="Kép 2" descr="cropped-waldorf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waldorf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E43" w:rsidRPr="00487E43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2C7374" w:rsidRDefault="00487E43">
                <w:pPr>
                  <w:pStyle w:val="Nincstrkz"/>
                  <w:pBdr>
                    <w:top w:val="single" w:sz="24" w:space="8" w:color="A5A5A5" w:themeColor="accent3"/>
                    <w:bottom w:val="single" w:sz="24" w:space="8" w:color="A5A5A5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CC34FC" w:rsidRPr="00CC34FC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14</w:t>
                  </w:r>
                </w:fldSimple>
              </w:p>
            </w:txbxContent>
          </v:textbox>
          <w10:wrap anchorx="page" anchory="margin"/>
        </v:shape>
      </w:pict>
    </w:r>
    <w:r w:rsidR="00E20FDC" w:rsidRPr="006A353D">
      <w:rPr>
        <w:rFonts w:eastAsiaTheme="majorEastAsia"/>
        <w:sz w:val="22"/>
        <w:szCs w:val="22"/>
      </w:rPr>
      <w:t>Tamási Aranyalma Waldorf Iskola</w:t>
    </w:r>
  </w:p>
  <w:p w:rsidR="002C7374" w:rsidRPr="002C7374" w:rsidRDefault="002C7374">
    <w:pPr>
      <w:pStyle w:val="lfej"/>
      <w:ind w:right="-576"/>
      <w:jc w:val="right"/>
      <w:rPr>
        <w:rFonts w:eastAsiaTheme="majorEastAsia"/>
        <w:sz w:val="22"/>
        <w:szCs w:val="22"/>
      </w:rPr>
    </w:pPr>
    <w:r w:rsidRPr="006A353D">
      <w:rPr>
        <w:rFonts w:eastAsiaTheme="majorEastAsia"/>
        <w:sz w:val="22"/>
        <w:szCs w:val="22"/>
      </w:rPr>
      <w:t>www.tamasiwaldorf.hu</w:t>
    </w:r>
  </w:p>
  <w:p w:rsidR="00273D5E" w:rsidRDefault="00273D5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CA"/>
    <w:multiLevelType w:val="hybridMultilevel"/>
    <w:tmpl w:val="285EE5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F6A"/>
    <w:multiLevelType w:val="hybridMultilevel"/>
    <w:tmpl w:val="81FCFF7A"/>
    <w:lvl w:ilvl="0" w:tplc="C37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692C">
      <w:start w:val="1"/>
      <w:numFmt w:val="none"/>
      <w:lvlText w:val="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86278"/>
    <w:multiLevelType w:val="hybridMultilevel"/>
    <w:tmpl w:val="5B1C9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424D"/>
    <w:multiLevelType w:val="hybridMultilevel"/>
    <w:tmpl w:val="32C2C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8DE"/>
    <w:multiLevelType w:val="hybridMultilevel"/>
    <w:tmpl w:val="C1821698"/>
    <w:lvl w:ilvl="0" w:tplc="1D6AB94A"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99294A"/>
    <w:multiLevelType w:val="hybridMultilevel"/>
    <w:tmpl w:val="4F6EC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2A4"/>
    <w:multiLevelType w:val="hybridMultilevel"/>
    <w:tmpl w:val="D9D8C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B1363"/>
    <w:multiLevelType w:val="hybridMultilevel"/>
    <w:tmpl w:val="24C4D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597D"/>
    <w:multiLevelType w:val="hybridMultilevel"/>
    <w:tmpl w:val="198C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AE1"/>
    <w:multiLevelType w:val="hybridMultilevel"/>
    <w:tmpl w:val="29B8FA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11954"/>
    <w:multiLevelType w:val="hybridMultilevel"/>
    <w:tmpl w:val="5C105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3977"/>
    <w:multiLevelType w:val="hybridMultilevel"/>
    <w:tmpl w:val="91B8A88A"/>
    <w:lvl w:ilvl="0" w:tplc="12AE0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0C28"/>
    <w:multiLevelType w:val="hybridMultilevel"/>
    <w:tmpl w:val="2C50558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E73A2E84">
      <w:numFmt w:val="bullet"/>
      <w:lvlText w:val="-"/>
      <w:lvlJc w:val="left"/>
      <w:pPr>
        <w:ind w:left="3228" w:hanging="360"/>
      </w:pPr>
      <w:rPr>
        <w:rFonts w:ascii="Calibri Light" w:eastAsia="Times New Roman" w:hAnsi="Calibri Light" w:cs="Times New Roman" w:hint="default"/>
      </w:r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3A1199"/>
    <w:multiLevelType w:val="hybridMultilevel"/>
    <w:tmpl w:val="32C2C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A78C4"/>
    <w:multiLevelType w:val="hybridMultilevel"/>
    <w:tmpl w:val="3F7028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6B50"/>
    <w:multiLevelType w:val="hybridMultilevel"/>
    <w:tmpl w:val="3C920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1375"/>
    <w:multiLevelType w:val="hybridMultilevel"/>
    <w:tmpl w:val="91E2FA0E"/>
    <w:lvl w:ilvl="0" w:tplc="5BEE4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684D"/>
    <w:multiLevelType w:val="hybridMultilevel"/>
    <w:tmpl w:val="81FCFF7A"/>
    <w:lvl w:ilvl="0" w:tplc="C37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692C">
      <w:start w:val="1"/>
      <w:numFmt w:val="none"/>
      <w:lvlText w:val="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7323D"/>
    <w:multiLevelType w:val="hybridMultilevel"/>
    <w:tmpl w:val="2306E6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657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942E1"/>
    <w:multiLevelType w:val="hybridMultilevel"/>
    <w:tmpl w:val="33AC9A06"/>
    <w:lvl w:ilvl="0" w:tplc="64D6D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81C16" w:tentative="1">
      <w:start w:val="1"/>
      <w:numFmt w:val="lowerLetter"/>
      <w:lvlText w:val="%2."/>
      <w:lvlJc w:val="left"/>
      <w:pPr>
        <w:ind w:left="1440" w:hanging="360"/>
      </w:pPr>
    </w:lvl>
    <w:lvl w:ilvl="2" w:tplc="ECF034A8" w:tentative="1">
      <w:start w:val="1"/>
      <w:numFmt w:val="lowerRoman"/>
      <w:lvlText w:val="%3."/>
      <w:lvlJc w:val="right"/>
      <w:pPr>
        <w:ind w:left="2160" w:hanging="180"/>
      </w:pPr>
    </w:lvl>
    <w:lvl w:ilvl="3" w:tplc="9E48C44C" w:tentative="1">
      <w:start w:val="1"/>
      <w:numFmt w:val="decimal"/>
      <w:lvlText w:val="%4."/>
      <w:lvlJc w:val="left"/>
      <w:pPr>
        <w:ind w:left="2880" w:hanging="360"/>
      </w:pPr>
    </w:lvl>
    <w:lvl w:ilvl="4" w:tplc="08C02560" w:tentative="1">
      <w:start w:val="1"/>
      <w:numFmt w:val="lowerLetter"/>
      <w:lvlText w:val="%5."/>
      <w:lvlJc w:val="left"/>
      <w:pPr>
        <w:ind w:left="3600" w:hanging="360"/>
      </w:pPr>
    </w:lvl>
    <w:lvl w:ilvl="5" w:tplc="206636FE" w:tentative="1">
      <w:start w:val="1"/>
      <w:numFmt w:val="lowerRoman"/>
      <w:lvlText w:val="%6."/>
      <w:lvlJc w:val="right"/>
      <w:pPr>
        <w:ind w:left="4320" w:hanging="180"/>
      </w:pPr>
    </w:lvl>
    <w:lvl w:ilvl="6" w:tplc="1B9EC466" w:tentative="1">
      <w:start w:val="1"/>
      <w:numFmt w:val="decimal"/>
      <w:lvlText w:val="%7."/>
      <w:lvlJc w:val="left"/>
      <w:pPr>
        <w:ind w:left="5040" w:hanging="360"/>
      </w:pPr>
    </w:lvl>
    <w:lvl w:ilvl="7" w:tplc="355C9158" w:tentative="1">
      <w:start w:val="1"/>
      <w:numFmt w:val="lowerLetter"/>
      <w:lvlText w:val="%8."/>
      <w:lvlJc w:val="left"/>
      <w:pPr>
        <w:ind w:left="5760" w:hanging="360"/>
      </w:pPr>
    </w:lvl>
    <w:lvl w:ilvl="8" w:tplc="67FA4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4573F"/>
    <w:multiLevelType w:val="hybridMultilevel"/>
    <w:tmpl w:val="1D62A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E516C"/>
    <w:multiLevelType w:val="hybridMultilevel"/>
    <w:tmpl w:val="E2BA7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E41BF"/>
    <w:multiLevelType w:val="hybridMultilevel"/>
    <w:tmpl w:val="6D501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7"/>
  </w:num>
  <w:num w:numId="5">
    <w:abstractNumId w:val="13"/>
  </w:num>
  <w:num w:numId="6">
    <w:abstractNumId w:val="20"/>
  </w:num>
  <w:num w:numId="7">
    <w:abstractNumId w:val="19"/>
  </w:num>
  <w:num w:numId="8">
    <w:abstractNumId w:val="8"/>
  </w:num>
  <w:num w:numId="9">
    <w:abstractNumId w:val="6"/>
  </w:num>
  <w:num w:numId="10">
    <w:abstractNumId w:val="21"/>
  </w:num>
  <w:num w:numId="11">
    <w:abstractNumId w:val="15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0"/>
  </w:num>
  <w:num w:numId="21">
    <w:abstractNumId w:val="12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3D5E"/>
    <w:rsid w:val="00056134"/>
    <w:rsid w:val="00074E95"/>
    <w:rsid w:val="000953A2"/>
    <w:rsid w:val="00096FFF"/>
    <w:rsid w:val="000A377B"/>
    <w:rsid w:val="00105F89"/>
    <w:rsid w:val="0016503D"/>
    <w:rsid w:val="001C3A11"/>
    <w:rsid w:val="00201E78"/>
    <w:rsid w:val="00222DB6"/>
    <w:rsid w:val="00232D95"/>
    <w:rsid w:val="00273D5E"/>
    <w:rsid w:val="002A20CB"/>
    <w:rsid w:val="002C7374"/>
    <w:rsid w:val="002E6214"/>
    <w:rsid w:val="002F5271"/>
    <w:rsid w:val="0030737E"/>
    <w:rsid w:val="00332CAE"/>
    <w:rsid w:val="00395041"/>
    <w:rsid w:val="003E1CF7"/>
    <w:rsid w:val="003F2E20"/>
    <w:rsid w:val="004032CD"/>
    <w:rsid w:val="00452B93"/>
    <w:rsid w:val="00463089"/>
    <w:rsid w:val="00487E43"/>
    <w:rsid w:val="005748B7"/>
    <w:rsid w:val="006215D5"/>
    <w:rsid w:val="00623170"/>
    <w:rsid w:val="00630750"/>
    <w:rsid w:val="00655F75"/>
    <w:rsid w:val="006A353D"/>
    <w:rsid w:val="006B65E0"/>
    <w:rsid w:val="006D7FE9"/>
    <w:rsid w:val="00731214"/>
    <w:rsid w:val="00747E56"/>
    <w:rsid w:val="00857295"/>
    <w:rsid w:val="0087573D"/>
    <w:rsid w:val="00881E65"/>
    <w:rsid w:val="00894DAA"/>
    <w:rsid w:val="00901C24"/>
    <w:rsid w:val="00913285"/>
    <w:rsid w:val="009254B4"/>
    <w:rsid w:val="00933CE9"/>
    <w:rsid w:val="00944CD8"/>
    <w:rsid w:val="009A66D0"/>
    <w:rsid w:val="009B3226"/>
    <w:rsid w:val="00A015BC"/>
    <w:rsid w:val="00A47A8F"/>
    <w:rsid w:val="00A50A58"/>
    <w:rsid w:val="00B4485B"/>
    <w:rsid w:val="00B50AE6"/>
    <w:rsid w:val="00BB7648"/>
    <w:rsid w:val="00BE14C3"/>
    <w:rsid w:val="00BF41A5"/>
    <w:rsid w:val="00C14A25"/>
    <w:rsid w:val="00C2048C"/>
    <w:rsid w:val="00C6025F"/>
    <w:rsid w:val="00C658B4"/>
    <w:rsid w:val="00CC34FC"/>
    <w:rsid w:val="00CE01CE"/>
    <w:rsid w:val="00CF6AB7"/>
    <w:rsid w:val="00D15843"/>
    <w:rsid w:val="00D35158"/>
    <w:rsid w:val="00D62986"/>
    <w:rsid w:val="00D86810"/>
    <w:rsid w:val="00D9571D"/>
    <w:rsid w:val="00DE3117"/>
    <w:rsid w:val="00E2090A"/>
    <w:rsid w:val="00E20FDC"/>
    <w:rsid w:val="00E30FFA"/>
    <w:rsid w:val="00ED7B55"/>
    <w:rsid w:val="00F01943"/>
    <w:rsid w:val="00F20CB4"/>
    <w:rsid w:val="00F44116"/>
    <w:rsid w:val="00F54B2B"/>
    <w:rsid w:val="00F64EAB"/>
    <w:rsid w:val="00F66C5E"/>
    <w:rsid w:val="00FC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56134"/>
    <w:pPr>
      <w:keepNext/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Cmsor5">
    <w:name w:val="heading 5"/>
    <w:basedOn w:val="Norml"/>
    <w:next w:val="Norml"/>
    <w:link w:val="Cmsor5Char"/>
    <w:unhideWhenUsed/>
    <w:qFormat/>
    <w:rsid w:val="00881E65"/>
    <w:pPr>
      <w:overflowPunct/>
      <w:autoSpaceDE/>
      <w:autoSpaceDN/>
      <w:adjustRightInd/>
      <w:spacing w:before="240" w:after="60"/>
      <w:ind w:left="1008" w:hanging="1008"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81E65"/>
    <w:pPr>
      <w:overflowPunct/>
      <w:autoSpaceDE/>
      <w:autoSpaceDN/>
      <w:adjustRightInd/>
      <w:spacing w:before="240" w:after="60"/>
      <w:ind w:left="1152" w:hanging="1152"/>
      <w:jc w:val="both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81E65"/>
    <w:pPr>
      <w:overflowPunct/>
      <w:autoSpaceDE/>
      <w:autoSpaceDN/>
      <w:adjustRightInd/>
      <w:spacing w:before="240" w:after="60"/>
      <w:ind w:left="1296" w:hanging="1296"/>
      <w:jc w:val="both"/>
      <w:textAlignment w:val="auto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881E65"/>
    <w:pPr>
      <w:overflowPunct/>
      <w:autoSpaceDE/>
      <w:autoSpaceDN/>
      <w:adjustRightInd/>
      <w:spacing w:before="240" w:after="60"/>
      <w:ind w:left="1440" w:hanging="1440"/>
      <w:jc w:val="both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81E65"/>
    <w:pPr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D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D5E"/>
  </w:style>
  <w:style w:type="paragraph" w:styleId="llb">
    <w:name w:val="footer"/>
    <w:basedOn w:val="Norml"/>
    <w:link w:val="llbChar"/>
    <w:uiPriority w:val="99"/>
    <w:unhideWhenUsed/>
    <w:rsid w:val="00273D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D5E"/>
  </w:style>
  <w:style w:type="character" w:customStyle="1" w:styleId="Cmsor1Char">
    <w:name w:val="Címsor 1 Char"/>
    <w:basedOn w:val="Bekezdsalapbettpusa"/>
    <w:link w:val="Cmsor1"/>
    <w:rsid w:val="00056134"/>
    <w:rPr>
      <w:rFonts w:ascii="Times New Roman" w:eastAsia="Times New Roman" w:hAnsi="Times New Roman" w:cs="Times New Roman"/>
      <w:b/>
      <w:bCs/>
      <w:kern w:val="32"/>
      <w:sz w:val="24"/>
      <w:szCs w:val="32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3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374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link w:val="NincstrkzChar"/>
    <w:uiPriority w:val="1"/>
    <w:qFormat/>
    <w:rsid w:val="002C7374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2C7374"/>
    <w:rPr>
      <w:rFonts w:eastAsiaTheme="minorEastAsia"/>
    </w:rPr>
  </w:style>
  <w:style w:type="paragraph" w:styleId="Listaszerbekezds">
    <w:name w:val="List Paragraph"/>
    <w:basedOn w:val="Norml"/>
    <w:uiPriority w:val="34"/>
    <w:qFormat/>
    <w:rsid w:val="00FC3188"/>
    <w:pPr>
      <w:ind w:left="720"/>
      <w:contextualSpacing/>
    </w:pPr>
  </w:style>
  <w:style w:type="paragraph" w:styleId="NormlWeb">
    <w:name w:val="Normal (Web)"/>
    <w:basedOn w:val="Norml"/>
    <w:uiPriority w:val="99"/>
    <w:rsid w:val="00CF6A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qFormat/>
    <w:rsid w:val="00B4485B"/>
    <w:rPr>
      <w:b/>
      <w:bCs/>
    </w:rPr>
  </w:style>
  <w:style w:type="character" w:customStyle="1" w:styleId="Cmsor5Char">
    <w:name w:val="Címsor 5 Char"/>
    <w:basedOn w:val="Bekezdsalapbettpusa"/>
    <w:link w:val="Cmsor5"/>
    <w:rsid w:val="00881E65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881E65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881E65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881E65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881E65"/>
    <w:rPr>
      <w:rFonts w:ascii="Cambria" w:eastAsia="Times New Roman" w:hAnsi="Cambria" w:cs="Times New Roman"/>
      <w:lang w:eastAsia="hu-HU"/>
    </w:rPr>
  </w:style>
  <w:style w:type="character" w:styleId="Hiperhivatkozs">
    <w:name w:val="Hyperlink"/>
    <w:uiPriority w:val="99"/>
    <w:rsid w:val="00881E65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881E65"/>
    <w:pPr>
      <w:overflowPunct/>
      <w:autoSpaceDE/>
      <w:autoSpaceDN/>
      <w:adjustRightInd/>
      <w:ind w:left="260"/>
      <w:jc w:val="both"/>
      <w:textAlignment w:val="auto"/>
    </w:pPr>
    <w:rPr>
      <w:sz w:val="26"/>
    </w:rPr>
  </w:style>
  <w:style w:type="paragraph" w:styleId="TJ1">
    <w:name w:val="toc 1"/>
    <w:basedOn w:val="Norml"/>
    <w:next w:val="Norml"/>
    <w:autoRedefine/>
    <w:uiPriority w:val="39"/>
    <w:rsid w:val="00881E65"/>
    <w:pPr>
      <w:overflowPunct/>
      <w:autoSpaceDE/>
      <w:autoSpaceDN/>
      <w:adjustRightInd/>
      <w:jc w:val="both"/>
      <w:textAlignment w:val="auto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orftama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3560</Words>
  <Characters>24567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</dc:creator>
  <cp:lastModifiedBy>Cintia</cp:lastModifiedBy>
  <cp:revision>19</cp:revision>
  <dcterms:created xsi:type="dcterms:W3CDTF">2017-07-26T11:30:00Z</dcterms:created>
  <dcterms:modified xsi:type="dcterms:W3CDTF">2022-03-29T14:33:00Z</dcterms:modified>
</cp:coreProperties>
</file>